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B2EAB">
      <w:pPr>
        <w:jc w:val="center"/>
        <w:rPr>
          <w:rFonts w:hint="eastAsia" w:eastAsiaTheme="minor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</w:rPr>
        <w:t>关于聘请第三方机构开展医共体分院财务审计</w:t>
      </w:r>
      <w:r>
        <w:rPr>
          <w:rFonts w:hint="eastAsia"/>
          <w:b/>
          <w:sz w:val="44"/>
          <w:szCs w:val="44"/>
          <w:lang w:val="en-US" w:eastAsia="zh-CN"/>
        </w:rPr>
        <w:t>项目</w:t>
      </w:r>
    </w:p>
    <w:p w14:paraId="0F869D15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进一步加强我院医共体各分院的财务经济活动，加强内部控制，防范财务风险，根据相关规定和工作需要，现申请聘请专业的第三方审计机构对我院医共体分院2025年的财务经济活动进行全面审计。具体申请如下：</w:t>
      </w:r>
    </w:p>
    <w:p w14:paraId="58F98D08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一、聘请审计机构的必要性</w:t>
      </w:r>
    </w:p>
    <w:p w14:paraId="53F08BC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随着医院规模的扩大和业务量的增加，财务管理工作日益复杂。鉴于内部审计力量有限，为确保年度审计工作的独立性、客观性和专业性，客观评价全年经营成果，排查财务管理漏洞，特别是针对采购招投标、合同管理、医共体分院管控等关键环节进行合规性把关，亟需聘请具备资质的第三方会计师事务所实施独立审计。</w:t>
      </w:r>
      <w:r>
        <w:rPr>
          <w:rFonts w:ascii="仿宋_GB2312" w:eastAsia="仿宋_GB2312"/>
          <w:sz w:val="32"/>
          <w:szCs w:val="32"/>
        </w:rPr>
        <w:t xml:space="preserve"> </w:t>
      </w:r>
    </w:p>
    <w:p w14:paraId="657189D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 审计范围与对象</w:t>
      </w:r>
    </w:p>
    <w:p w14:paraId="3C8A48C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（一）审计对象</w:t>
      </w:r>
    </w:p>
    <w:p w14:paraId="430223C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仁怀市中医院下属八家医共体分院。</w:t>
      </w:r>
    </w:p>
    <w:p w14:paraId="02DE6C6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（二）审计会计期间</w:t>
      </w:r>
    </w:p>
    <w:p w14:paraId="4B58FC0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2025年1月1日至2025年12月31日。</w:t>
      </w:r>
    </w:p>
    <w:p w14:paraId="50F1675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 主要审计内容</w:t>
      </w:r>
    </w:p>
    <w:p w14:paraId="1DA8406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2. 审计范围  </w:t>
      </w:r>
    </w:p>
    <w:p w14:paraId="07043538">
      <w:pPr>
        <w:spacing w:line="560" w:lineRule="exact"/>
        <w:ind w:firstLine="480" w:firstLineChars="1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（1）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医共体分院</w:t>
      </w:r>
      <w:r>
        <w:rPr>
          <w:rFonts w:hint="eastAsia" w:ascii="仿宋_GB2312" w:eastAsia="仿宋_GB2312"/>
          <w:sz w:val="32"/>
          <w:szCs w:val="32"/>
        </w:rPr>
        <w:t xml:space="preserve">财务报表（包括资产负债表、收入支出表、现金流量表等）  </w:t>
      </w:r>
    </w:p>
    <w:p w14:paraId="4D47766B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（2） 预算执行情况  </w:t>
      </w:r>
    </w:p>
    <w:p w14:paraId="133DB383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（3） 资金使用与管理情况  </w:t>
      </w:r>
    </w:p>
    <w:p w14:paraId="4BAEDE19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（4）收入与支出合规性  </w:t>
      </w:r>
    </w:p>
    <w:p w14:paraId="19D1689D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（5） 固定资产管理  </w:t>
      </w:r>
    </w:p>
    <w:p w14:paraId="66146135">
      <w:pPr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 xml:space="preserve">） 其他与财务经济活动相关的事项  </w:t>
      </w:r>
    </w:p>
    <w:p w14:paraId="44B4B8A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 工作安排与经费</w:t>
      </w:r>
    </w:p>
    <w:p w14:paraId="05DF8C5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 机构选聘：拟按照我院《采购管理办法》及招投标相关规定，通过公开招标方式，择优选聘具备医院审计经验和相应资质的会计师事务所。</w:t>
      </w:r>
      <w:r>
        <w:rPr>
          <w:rFonts w:ascii="仿宋_GB2312" w:eastAsia="仿宋_GB2312"/>
          <w:sz w:val="32"/>
          <w:szCs w:val="32"/>
        </w:rPr>
        <w:t>​</w:t>
      </w:r>
    </w:p>
    <w:p w14:paraId="0C85EE7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 经费预算：根据2026年审计费用预算，预计费用为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万元。</w:t>
      </w:r>
    </w:p>
    <w:p w14:paraId="4C5C84A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0132B9A0">
      <w:pPr>
        <w:spacing w:line="560" w:lineRule="exact"/>
        <w:ind w:firstLine="4960" w:firstLineChars="155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仁怀市中医院采购办</w:t>
      </w:r>
    </w:p>
    <w:p w14:paraId="2C928D20">
      <w:pPr>
        <w:spacing w:line="560" w:lineRule="exact"/>
        <w:ind w:firstLine="4960" w:firstLineChars="15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2026年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06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08</w:t>
      </w:r>
      <w:r>
        <w:rPr>
          <w:rFonts w:hint="eastAsia" w:ascii="仿宋_GB2312" w:eastAsia="仿宋_GB2312"/>
          <w:sz w:val="32"/>
          <w:szCs w:val="32"/>
        </w:rPr>
        <w:t xml:space="preserve">日  </w:t>
      </w:r>
    </w:p>
    <w:p w14:paraId="7B8CCAA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0E6"/>
    <w:rsid w:val="00076513"/>
    <w:rsid w:val="00125B4D"/>
    <w:rsid w:val="001C152A"/>
    <w:rsid w:val="001D2300"/>
    <w:rsid w:val="001F0EF0"/>
    <w:rsid w:val="00214279"/>
    <w:rsid w:val="002362FF"/>
    <w:rsid w:val="002E6503"/>
    <w:rsid w:val="003533B7"/>
    <w:rsid w:val="003D67F3"/>
    <w:rsid w:val="003F0919"/>
    <w:rsid w:val="00463E29"/>
    <w:rsid w:val="004B7AEF"/>
    <w:rsid w:val="00533569"/>
    <w:rsid w:val="0053721B"/>
    <w:rsid w:val="005D55C6"/>
    <w:rsid w:val="006413DC"/>
    <w:rsid w:val="00642318"/>
    <w:rsid w:val="00650F98"/>
    <w:rsid w:val="00660127"/>
    <w:rsid w:val="006D451A"/>
    <w:rsid w:val="00757D3F"/>
    <w:rsid w:val="00A074D4"/>
    <w:rsid w:val="00A42693"/>
    <w:rsid w:val="00A458CE"/>
    <w:rsid w:val="00A80A2D"/>
    <w:rsid w:val="00B541D8"/>
    <w:rsid w:val="00C76C9A"/>
    <w:rsid w:val="00CB30E6"/>
    <w:rsid w:val="00E72E5B"/>
    <w:rsid w:val="00FE74EB"/>
    <w:rsid w:val="2E6F32BE"/>
    <w:rsid w:val="40401EDE"/>
    <w:rsid w:val="6F80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602</Words>
  <Characters>622</Characters>
  <Lines>5</Lines>
  <Paragraphs>1</Paragraphs>
  <TotalTime>81</TotalTime>
  <ScaleCrop>false</ScaleCrop>
  <LinksUpToDate>false</LinksUpToDate>
  <CharactersWithSpaces>656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2025-02-09T21:45:00Z</dcterms:created>
  <dc:creator>Administrator</dc:creator>
  <cp:lastModifiedBy>姣姣</cp:lastModifiedBy>
  <cp:lastPrinted>2026-03-27T19:28:00Z</cp:lastPrinted>
  <dcterms:modified xsi:type="dcterms:W3CDTF">2026-06-08T00:38:55Z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80FAAA4F7DDD4D43BEC7B44C0B3EFF4C_13</vt:lpwstr>
  </property>
  <property fmtid="{D5CDD505-2E9C-101B-9397-08002B2CF9AE}" pid="4" name="KSOTemplateDocerSaveRecord">
    <vt:lpwstr>eyJoZGlkIjoiNjM5OTczNTIxY2MzNTdmZTdiYmIwY2YyMmY3ZGU5MzQiLCJ1c2VySWQiOiI0MzA2NzE4NDQifQ==</vt:lpwstr>
  </property>
</Properties>
</file>