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9A0F5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2026</w:t>
      </w:r>
      <w:r>
        <w:rPr>
          <w:rFonts w:hint="eastAsia"/>
        </w:rPr>
        <w:t>年</w:t>
      </w:r>
      <w:r>
        <w:rPr>
          <w:rFonts w:hint="eastAsia"/>
          <w:lang w:eastAsia="zh-CN"/>
        </w:rPr>
        <w:t>贵州省中医类别助理全科医生培训</w:t>
      </w:r>
    </w:p>
    <w:p w14:paraId="455A2152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</w:pPr>
      <w:r>
        <w:rPr>
          <w:rFonts w:hint="eastAsia"/>
        </w:rPr>
        <w:t>招录学员报名操作手册</w:t>
      </w:r>
    </w:p>
    <w:p w14:paraId="7B783E81">
      <w:pPr>
        <w:pStyle w:val="9"/>
        <w:spacing w:before="0" w:beforeAutospacing="0" w:after="0" w:afterAutospacing="0" w:line="560" w:lineRule="exact"/>
        <w:ind w:firstLine="643" w:firstLineChars="200"/>
        <w:rPr>
          <w:rStyle w:val="10"/>
          <w:rFonts w:ascii="仿宋" w:hAnsi="仿宋" w:eastAsia="仿宋" w:cs="仿宋"/>
          <w:b/>
          <w:bCs/>
          <w:sz w:val="32"/>
          <w:szCs w:val="32"/>
        </w:rPr>
      </w:pPr>
      <w:r>
        <w:rPr>
          <w:rStyle w:val="10"/>
          <w:rFonts w:hint="eastAsia" w:ascii="仿宋" w:hAnsi="仿宋" w:eastAsia="仿宋" w:cs="仿宋"/>
          <w:b/>
          <w:bCs/>
          <w:sz w:val="32"/>
          <w:szCs w:val="32"/>
        </w:rPr>
        <w:t>说明：</w:t>
      </w:r>
    </w:p>
    <w:p w14:paraId="0DC28F5B">
      <w:pPr>
        <w:pStyle w:val="9"/>
        <w:numPr>
          <w:ilvl w:val="0"/>
          <w:numId w:val="1"/>
        </w:numPr>
        <w:spacing w:before="0" w:beforeAutospacing="0" w:after="0" w:afterAutospacing="0" w:line="560" w:lineRule="exact"/>
        <w:ind w:left="77" w:firstLine="643" w:firstLineChars="0"/>
        <w:rPr>
          <w:rStyle w:val="10"/>
          <w:rFonts w:ascii="仿宋" w:hAnsi="仿宋" w:eastAsia="仿宋" w:cs="仿宋"/>
          <w:b/>
          <w:bCs/>
          <w:color w:val="FF0000"/>
          <w:sz w:val="32"/>
          <w:szCs w:val="32"/>
        </w:rPr>
      </w:pP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lang w:val="en-US" w:eastAsia="zh-CN"/>
        </w:rPr>
        <w:t>报名前请认真分区报名批次，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yellow"/>
          <w:lang w:val="en-US" w:eastAsia="zh-CN"/>
        </w:rPr>
        <w:t>第2批次为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yellow"/>
          <w:lang w:val="en-US" w:eastAsia="zh"/>
          <w:woUserID w:val="1"/>
        </w:rPr>
        <w:t>中医类别助理全科医生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yellow"/>
          <w:lang w:val="en-US" w:eastAsia="zh-CN"/>
        </w:rPr>
        <w:t>报名，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lang w:val="en-US" w:eastAsia="zh-CN"/>
        </w:rPr>
        <w:t>请认真辨别避免错误。</w:t>
      </w:r>
    </w:p>
    <w:p w14:paraId="4664DD59">
      <w:pPr>
        <w:pStyle w:val="9"/>
        <w:numPr>
          <w:ilvl w:val="0"/>
          <w:numId w:val="1"/>
        </w:numPr>
        <w:spacing w:before="0" w:beforeAutospacing="0" w:after="0" w:afterAutospacing="0" w:line="560" w:lineRule="exact"/>
        <w:ind w:left="77" w:firstLine="643" w:firstLineChars="0"/>
        <w:rPr>
          <w:rStyle w:val="10"/>
          <w:rFonts w:ascii="仿宋" w:hAnsi="仿宋" w:eastAsia="仿宋" w:cs="仿宋"/>
          <w:b/>
          <w:bCs/>
          <w:color w:val="FF0000"/>
          <w:sz w:val="32"/>
          <w:szCs w:val="32"/>
        </w:rPr>
      </w:pP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lang w:val="en-US" w:eastAsia="zh-CN"/>
        </w:rPr>
        <w:t>报名前认真核查报名时间，按报考基地时间要求进行系统操作。</w:t>
      </w:r>
    </w:p>
    <w:p w14:paraId="6761D87E">
      <w:pPr>
        <w:pStyle w:val="9"/>
        <w:numPr>
          <w:ilvl w:val="0"/>
          <w:numId w:val="1"/>
        </w:numPr>
        <w:spacing w:before="0" w:beforeAutospacing="0" w:after="0" w:afterAutospacing="0" w:line="560" w:lineRule="exact"/>
        <w:ind w:left="77" w:firstLine="643" w:firstLineChars="0"/>
        <w:rPr>
          <w:rStyle w:val="10"/>
          <w:rFonts w:ascii="仿宋" w:hAnsi="仿宋" w:eastAsia="仿宋" w:cs="仿宋"/>
          <w:b/>
          <w:bCs/>
          <w:sz w:val="32"/>
          <w:szCs w:val="32"/>
        </w:rPr>
      </w:pPr>
      <w:r>
        <w:rPr>
          <w:rStyle w:val="10"/>
          <w:rFonts w:hint="eastAsia" w:ascii="仿宋" w:hAnsi="仿宋" w:eastAsia="仿宋" w:cs="仿宋"/>
          <w:b/>
          <w:bCs/>
          <w:sz w:val="32"/>
          <w:szCs w:val="32"/>
        </w:rPr>
        <w:t>本操作手册只作为</w:t>
      </w:r>
      <w:r>
        <w:rPr>
          <w:rStyle w:val="10"/>
          <w:rFonts w:hint="eastAsia" w:ascii="仿宋" w:hAnsi="仿宋" w:eastAsia="仿宋" w:cs="仿宋"/>
          <w:b/>
          <w:bCs/>
          <w:sz w:val="32"/>
          <w:szCs w:val="32"/>
          <w:lang w:eastAsia="zh-CN"/>
        </w:rPr>
        <w:t>贵州省</w:t>
      </w:r>
      <w:r>
        <w:rPr>
          <w:rStyle w:val="10"/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中医类别助理全科医生</w:t>
      </w:r>
      <w:bookmarkStart w:id="0" w:name="_GoBack"/>
      <w:bookmarkEnd w:id="0"/>
      <w:r>
        <w:rPr>
          <w:rStyle w:val="10"/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招录</w:t>
      </w:r>
      <w:r>
        <w:rPr>
          <w:rStyle w:val="10"/>
          <w:rFonts w:hint="eastAsia" w:ascii="仿宋" w:hAnsi="仿宋" w:eastAsia="仿宋" w:cs="仿宋"/>
          <w:b/>
          <w:bCs/>
          <w:sz w:val="32"/>
          <w:szCs w:val="32"/>
        </w:rPr>
        <w:t>报名使用，图片均作为参考说明使用，不作为实际操作使用。</w:t>
      </w:r>
    </w:p>
    <w:p w14:paraId="5525E415">
      <w:pPr>
        <w:pStyle w:val="9"/>
        <w:numPr>
          <w:ilvl w:val="0"/>
          <w:numId w:val="1"/>
        </w:numPr>
        <w:spacing w:before="0" w:beforeAutospacing="0" w:after="0" w:afterAutospacing="0" w:line="560" w:lineRule="exact"/>
        <w:ind w:left="77" w:firstLine="643" w:firstLineChars="0"/>
        <w:rPr>
          <w:rStyle w:val="10"/>
          <w:rFonts w:ascii="仿宋" w:hAnsi="仿宋" w:eastAsia="仿宋" w:cs="仿宋"/>
          <w:b/>
          <w:bCs/>
          <w:sz w:val="32"/>
          <w:szCs w:val="32"/>
        </w:rPr>
      </w:pPr>
      <w:r>
        <w:rPr>
          <w:rStyle w:val="10"/>
          <w:rFonts w:hint="eastAsia" w:ascii="仿宋" w:hAnsi="仿宋" w:eastAsia="仿宋" w:cs="仿宋"/>
          <w:b/>
          <w:bCs/>
          <w:sz w:val="32"/>
          <w:szCs w:val="32"/>
        </w:rPr>
        <w:t>报名操作步骤：注册--登录--完善个人信息及证明材料--志愿填报--</w:t>
      </w:r>
      <w:r>
        <w:rPr>
          <w:rStyle w:val="10"/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审核--打印准考证</w:t>
      </w:r>
      <w:r>
        <w:rPr>
          <w:rStyle w:val="10"/>
          <w:rFonts w:hint="eastAsia" w:ascii="仿宋" w:hAnsi="仿宋" w:eastAsia="仿宋" w:cs="仿宋"/>
          <w:b/>
          <w:bCs/>
          <w:sz w:val="32"/>
          <w:szCs w:val="32"/>
        </w:rPr>
        <w:t>--参加考试--录取确认</w:t>
      </w:r>
    </w:p>
    <w:p w14:paraId="0F852DA7">
      <w:pPr>
        <w:pStyle w:val="9"/>
        <w:numPr>
          <w:ilvl w:val="0"/>
          <w:numId w:val="1"/>
        </w:numPr>
        <w:spacing w:before="0" w:beforeAutospacing="0" w:after="0" w:afterAutospacing="0" w:line="560" w:lineRule="exact"/>
        <w:ind w:left="77" w:firstLine="643" w:firstLineChars="0"/>
        <w:rPr>
          <w:rStyle w:val="10"/>
          <w:rFonts w:ascii="仿宋" w:hAnsi="仿宋" w:eastAsia="仿宋" w:cs="仿宋"/>
          <w:b/>
          <w:bCs/>
          <w:sz w:val="32"/>
          <w:szCs w:val="32"/>
        </w:rPr>
      </w:pPr>
      <w:r>
        <w:rPr>
          <w:rStyle w:val="10"/>
          <w:rFonts w:hint="eastAsia" w:ascii="仿宋" w:hAnsi="仿宋" w:eastAsia="仿宋" w:cs="仿宋"/>
          <w:b/>
          <w:bCs/>
          <w:sz w:val="32"/>
          <w:szCs w:val="32"/>
        </w:rPr>
        <w:t>审核通过后方可参加招录考试，请及时查看</w:t>
      </w:r>
      <w:r>
        <w:rPr>
          <w:rStyle w:val="10"/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个人审核进度</w:t>
      </w:r>
      <w:r>
        <w:rPr>
          <w:rStyle w:val="10"/>
          <w:rFonts w:hint="eastAsia" w:ascii="仿宋" w:hAnsi="仿宋" w:eastAsia="仿宋" w:cs="仿宋"/>
          <w:b/>
          <w:bCs/>
          <w:sz w:val="32"/>
          <w:szCs w:val="32"/>
        </w:rPr>
        <w:t>。</w:t>
      </w:r>
    </w:p>
    <w:p w14:paraId="50780FB7">
      <w:pPr>
        <w:pStyle w:val="9"/>
        <w:numPr>
          <w:ilvl w:val="0"/>
          <w:numId w:val="1"/>
        </w:numPr>
        <w:spacing w:before="0" w:beforeAutospacing="0" w:after="0" w:afterAutospacing="0" w:line="560" w:lineRule="exact"/>
        <w:ind w:left="77" w:firstLine="643" w:firstLineChars="0"/>
        <w:rPr>
          <w:rStyle w:val="10"/>
          <w:rFonts w:ascii="仿宋" w:hAnsi="仿宋" w:eastAsia="仿宋" w:cs="仿宋"/>
          <w:b/>
          <w:bCs/>
          <w:sz w:val="32"/>
          <w:szCs w:val="32"/>
        </w:rPr>
      </w:pPr>
      <w:r>
        <w:rPr>
          <w:rStyle w:val="10"/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人员类型为“外单位委培人员”或“本单位人”</w:t>
      </w:r>
      <w:r>
        <w:rPr>
          <w:rStyle w:val="10"/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的学员</w:t>
      </w:r>
      <w:r>
        <w:rPr>
          <w:rStyle w:val="10"/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，请上传“单位同意培训证明”（必填）</w:t>
      </w:r>
      <w:r>
        <w:rPr>
          <w:rStyle w:val="10"/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eastAsia="zh-CN"/>
        </w:rPr>
        <w:t>，</w:t>
      </w:r>
      <w:r>
        <w:rPr>
          <w:rStyle w:val="10"/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无统一模板，证明内容包含：姓名、身份证号、入职时间、合同期限、同意派送哪个专业培训即可</w:t>
      </w:r>
      <w:r>
        <w:rPr>
          <w:rStyle w:val="10"/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  <w:t>。</w:t>
      </w:r>
    </w:p>
    <w:p w14:paraId="5EBAB077">
      <w:pPr>
        <w:rPr>
          <w:rFonts w:hint="eastAsia"/>
        </w:rPr>
      </w:pPr>
    </w:p>
    <w:p w14:paraId="34540140">
      <w:pPr>
        <w:rPr>
          <w:rFonts w:hint="eastAsia"/>
        </w:rPr>
      </w:pPr>
      <w:r>
        <w:rPr>
          <w:rFonts w:hint="eastAsia"/>
        </w:rPr>
        <w:br w:type="page"/>
      </w:r>
    </w:p>
    <w:p w14:paraId="34742829">
      <w:pPr>
        <w:pStyle w:val="4"/>
      </w:pPr>
      <w:r>
        <w:rPr>
          <w:rFonts w:hint="eastAsia"/>
        </w:rPr>
        <w:t>（一）系统登录</w:t>
      </w:r>
    </w:p>
    <w:p w14:paraId="437A95B6">
      <w:pPr>
        <w:pStyle w:val="9"/>
        <w:spacing w:before="0" w:beforeAutospacing="0" w:after="0" w:afterAutospacing="0" w:line="560" w:lineRule="exact"/>
        <w:ind w:firstLine="643" w:firstLineChars="200"/>
        <w:rPr>
          <w:rFonts w:ascii="仿宋" w:hAnsi="仿宋" w:eastAsia="仿宋" w:cs="仿宋"/>
          <w:sz w:val="32"/>
          <w:szCs w:val="32"/>
        </w:rPr>
      </w:pPr>
      <w:r>
        <w:rPr>
          <w:rStyle w:val="10"/>
          <w:rFonts w:hint="eastAsia" w:ascii="仿宋" w:hAnsi="仿宋" w:eastAsia="仿宋" w:cs="仿宋"/>
          <w:b/>
          <w:bCs/>
          <w:sz w:val="32"/>
          <w:szCs w:val="32"/>
        </w:rPr>
        <w:t>操作流程：</w:t>
      </w:r>
    </w:p>
    <w:p w14:paraId="3B23E6CF">
      <w:pPr>
        <w:widowControl/>
        <w:spacing w:line="560" w:lineRule="exact"/>
        <w:ind w:firstLine="640" w:firstLineChars="200"/>
        <w:jc w:val="left"/>
        <w:rPr>
          <w:rFonts w:ascii="仿宋" w:hAnsi="仿宋" w:eastAsia="仿宋" w:cs="仿宋"/>
          <w:b/>
          <w:bCs/>
          <w:color w:val="FF0000"/>
          <w:kern w:val="0"/>
          <w:sz w:val="32"/>
          <w:szCs w:val="32"/>
          <w:highlight w:val="yellow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1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.报名考生请</w:t>
      </w:r>
      <w:r>
        <w:rPr>
          <w:rFonts w:hint="eastAsia" w:ascii="仿宋" w:hAnsi="仿宋" w:eastAsia="仿宋" w:cs="仿宋"/>
          <w:kern w:val="0"/>
          <w:sz w:val="32"/>
          <w:szCs w:val="32"/>
        </w:rPr>
        <w:t>使用电脑在浏览器中登入系统进行操作，推荐使用谷歌浏览器或360极速版浏览器，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32"/>
          <w:szCs w:val="32"/>
          <w:highlight w:val="yellow"/>
        </w:rPr>
        <w:t>请勿使用手机或平板登录操作。</w:t>
      </w:r>
    </w:p>
    <w:p w14:paraId="1D8B7FBA">
      <w:pPr>
        <w:widowControl/>
        <w:numPr>
          <w:ilvl w:val="0"/>
          <w:numId w:val="0"/>
        </w:numPr>
        <w:snapToGrid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bCs w:val="0"/>
          <w:kern w:val="0"/>
          <w:sz w:val="32"/>
          <w:szCs w:val="32"/>
        </w:rPr>
      </w:pPr>
      <w:r>
        <w:rPr>
          <w:rFonts w:ascii="仿宋" w:hAnsi="仿宋" w:eastAsia="仿宋" w:cs="仿宋"/>
          <w:kern w:val="0"/>
          <w:sz w:val="32"/>
          <w:szCs w:val="32"/>
        </w:rPr>
        <w:fldChar w:fldCharType="begin"/>
      </w:r>
      <w:r>
        <w:rPr>
          <w:rFonts w:ascii="仿宋" w:hAnsi="仿宋" w:eastAsia="仿宋" w:cs="仿宋"/>
          <w:kern w:val="0"/>
          <w:sz w:val="32"/>
          <w:szCs w:val="32"/>
        </w:rPr>
        <w:instrText xml:space="preserve"> INCLUDEPICTURE "https://cdn.nlark.com/yuque/0/2022/png/12973063/1643005451912-acbb154c-c56a-4c98-b28e-865ad7059202.png" \* MERGEFORMATINET </w:instrText>
      </w:r>
      <w:r>
        <w:rPr>
          <w:rFonts w:ascii="仿宋" w:hAnsi="仿宋" w:eastAsia="仿宋" w:cs="仿宋"/>
          <w:kern w:val="0"/>
          <w:sz w:val="32"/>
          <w:szCs w:val="32"/>
        </w:rPr>
        <w:fldChar w:fldCharType="end"/>
      </w:r>
      <w:r>
        <w:rPr>
          <w:rFonts w:ascii="仿宋" w:hAnsi="仿宋" w:eastAsia="仿宋" w:cs="仿宋"/>
          <w:kern w:val="0"/>
          <w:sz w:val="32"/>
          <w:szCs w:val="32"/>
        </w:rPr>
        <w:t>2.</w:t>
      </w:r>
      <w:r>
        <w:rPr>
          <w:rFonts w:hint="eastAsia" w:ascii="仿宋" w:hAnsi="仿宋" w:eastAsia="仿宋" w:cs="仿宋"/>
          <w:bCs w:val="0"/>
          <w:kern w:val="0"/>
          <w:sz w:val="32"/>
          <w:szCs w:val="32"/>
          <w:lang w:eastAsia="zh-CN"/>
        </w:rPr>
        <w:t>报名考生</w:t>
      </w:r>
      <w:r>
        <w:rPr>
          <w:rFonts w:hint="eastAsia" w:ascii="仿宋" w:hAnsi="仿宋" w:eastAsia="仿宋" w:cs="仿宋"/>
          <w:bCs w:val="0"/>
          <w:kern w:val="0"/>
          <w:sz w:val="32"/>
          <w:szCs w:val="32"/>
        </w:rPr>
        <w:t>登录</w:t>
      </w:r>
      <w:r>
        <w:rPr>
          <w:rStyle w:val="10"/>
          <w:rFonts w:hint="eastAsia" w:ascii="仿宋" w:hAnsi="仿宋" w:eastAsia="仿宋" w:cs="仿宋"/>
          <w:sz w:val="32"/>
          <w:szCs w:val="32"/>
          <w:lang w:eastAsia="zh-CN"/>
        </w:rPr>
        <w:t>中医住院医师规范化培训</w:t>
      </w:r>
      <w:r>
        <w:rPr>
          <w:rStyle w:val="10"/>
          <w:rFonts w:hint="eastAsia" w:ascii="仿宋" w:hAnsi="仿宋" w:eastAsia="仿宋" w:cs="仿宋"/>
          <w:sz w:val="32"/>
          <w:szCs w:val="32"/>
          <w:lang w:val="en-US" w:eastAsia="zh-CN"/>
        </w:rPr>
        <w:t>管理平台</w:t>
      </w:r>
      <w:r>
        <w:rPr>
          <w:rFonts w:hint="eastAsia" w:ascii="仿宋" w:hAnsi="仿宋" w:eastAsia="仿宋" w:cs="仿宋"/>
          <w:bCs w:val="0"/>
          <w:kern w:val="0"/>
          <w:sz w:val="32"/>
          <w:szCs w:val="32"/>
          <w:lang w:eastAsia="zh-CN"/>
        </w:rPr>
        <w:t>（https://</w:t>
      </w:r>
      <w:r>
        <w:rPr>
          <w:rFonts w:hint="eastAsia" w:ascii="仿宋" w:hAnsi="仿宋" w:eastAsia="仿宋" w:cs="仿宋"/>
          <w:bCs w:val="0"/>
          <w:kern w:val="0"/>
          <w:sz w:val="32"/>
          <w:szCs w:val="32"/>
          <w:lang w:val="en-US" w:eastAsia="zh-CN"/>
        </w:rPr>
        <w:t>gz</w:t>
      </w:r>
      <w:r>
        <w:rPr>
          <w:rFonts w:hint="eastAsia" w:ascii="仿宋" w:hAnsi="仿宋" w:eastAsia="仿宋" w:cs="仿宋"/>
          <w:bCs w:val="0"/>
          <w:kern w:val="0"/>
          <w:sz w:val="32"/>
          <w:szCs w:val="32"/>
          <w:lang w:eastAsia="zh-CN"/>
        </w:rPr>
        <w:t>tcm.mvwchina.com/</w:t>
      </w:r>
      <w:r>
        <w:rPr>
          <w:rFonts w:ascii="仿宋" w:hAnsi="仿宋" w:eastAsia="仿宋" w:cs="仿宋"/>
          <w:bCs w:val="0"/>
          <w:kern w:val="0"/>
          <w:sz w:val="32"/>
          <w:szCs w:val="32"/>
        </w:rPr>
        <w:t>)进行网上报名</w:t>
      </w:r>
      <w:r>
        <w:rPr>
          <w:rFonts w:hint="eastAsia" w:ascii="仿宋" w:hAnsi="仿宋" w:eastAsia="仿宋" w:cs="仿宋"/>
          <w:bCs w:val="0"/>
          <w:kern w:val="0"/>
          <w:sz w:val="32"/>
          <w:szCs w:val="32"/>
          <w:lang w:eastAsia="zh-CN"/>
        </w:rPr>
        <w:t>。</w:t>
      </w:r>
    </w:p>
    <w:p w14:paraId="2B1A1DAF">
      <w:pPr>
        <w:widowControl w:val="0"/>
        <w:numPr>
          <w:ilvl w:val="255"/>
          <w:numId w:val="0"/>
        </w:numPr>
        <w:snapToGrid w:val="0"/>
        <w:spacing w:line="240" w:lineRule="auto"/>
        <w:ind w:firstLine="0" w:firstLineChars="0"/>
        <w:jc w:val="both"/>
        <w:rPr>
          <w:rFonts w:ascii="仿宋" w:hAnsi="仿宋" w:eastAsia="仿宋" w:cs="仿宋"/>
          <w:b/>
          <w:bCs/>
          <w:color w:val="FF0000"/>
          <w:kern w:val="0"/>
          <w:sz w:val="32"/>
          <w:szCs w:val="32"/>
          <w:highlight w:val="yellow"/>
        </w:rPr>
      </w:pPr>
      <w:r>
        <w:drawing>
          <wp:inline distT="0" distB="0" distL="114300" distR="114300">
            <wp:extent cx="5264150" cy="2792095"/>
            <wp:effectExtent l="0" t="0" r="6350" b="190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9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796D4">
      <w:pPr>
        <w:widowControl/>
        <w:spacing w:line="560" w:lineRule="exact"/>
        <w:ind w:firstLine="643" w:firstLineChars="200"/>
        <w:jc w:val="left"/>
        <w:rPr>
          <w:rFonts w:ascii="仿宋" w:hAnsi="仿宋" w:eastAsia="仿宋" w:cs="仿宋"/>
          <w:b/>
          <w:bCs/>
          <w:color w:val="FF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FF0000"/>
          <w:kern w:val="0"/>
          <w:sz w:val="32"/>
          <w:szCs w:val="32"/>
          <w:highlight w:val="none"/>
        </w:rPr>
        <w:t>注意事项：</w:t>
      </w:r>
    </w:p>
    <w:p w14:paraId="4F8F03F8">
      <w:pPr>
        <w:widowControl/>
        <w:spacing w:line="560" w:lineRule="exact"/>
        <w:ind w:firstLine="643" w:firstLineChars="200"/>
        <w:jc w:val="left"/>
        <w:rPr>
          <w:rFonts w:ascii="仿宋" w:hAnsi="仿宋" w:eastAsia="仿宋" w:cs="仿宋"/>
          <w:b/>
          <w:bCs/>
          <w:color w:val="FF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FF0000"/>
          <w:kern w:val="0"/>
          <w:sz w:val="32"/>
          <w:szCs w:val="32"/>
          <w:highlight w:val="none"/>
          <w:lang w:val="en-US" w:eastAsia="zh-CN"/>
        </w:rPr>
        <w:t>未注册的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32"/>
          <w:szCs w:val="32"/>
          <w:highlight w:val="none"/>
        </w:rPr>
        <w:t>报名学员需注册，注册完成后，返回页面直接登录即可。如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32"/>
          <w:szCs w:val="32"/>
          <w:highlight w:val="none"/>
          <w:lang w:val="en-US" w:eastAsia="zh-CN"/>
        </w:rPr>
        <w:t>已注册或</w:t>
      </w:r>
      <w:r>
        <w:rPr>
          <w:rFonts w:hint="eastAsia" w:ascii="仿宋" w:hAnsi="仿宋" w:eastAsia="仿宋" w:cs="仿宋"/>
          <w:b/>
          <w:bCs/>
          <w:color w:val="FF0000"/>
          <w:kern w:val="0"/>
          <w:sz w:val="32"/>
          <w:szCs w:val="32"/>
          <w:highlight w:val="none"/>
        </w:rPr>
        <w:t>提示账号已存在，可找回密码。</w:t>
      </w:r>
    </w:p>
    <w:p w14:paraId="1FF19E7A">
      <w:pPr>
        <w:pStyle w:val="4"/>
      </w:pPr>
      <w:r>
        <w:t>（二）</w:t>
      </w:r>
      <w:r>
        <w:rPr>
          <w:rFonts w:hint="eastAsia"/>
        </w:rPr>
        <w:t>账号</w:t>
      </w:r>
      <w:r>
        <w:t>注册</w:t>
      </w:r>
    </w:p>
    <w:p w14:paraId="31233B39">
      <w:pPr>
        <w:pStyle w:val="9"/>
        <w:spacing w:before="0" w:beforeAutospacing="0" w:after="0" w:afterAutospacing="0" w:line="560" w:lineRule="exact"/>
        <w:ind w:firstLine="640" w:firstLineChars="200"/>
        <w:rPr>
          <w:rStyle w:val="10"/>
          <w:rFonts w:ascii="仿宋" w:hAnsi="仿宋" w:eastAsia="仿宋" w:cs="仿宋"/>
          <w:sz w:val="32"/>
          <w:szCs w:val="32"/>
        </w:rPr>
      </w:pPr>
      <w:r>
        <w:rPr>
          <w:rStyle w:val="10"/>
          <w:rFonts w:hint="eastAsia" w:ascii="仿宋" w:hAnsi="仿宋" w:eastAsia="仿宋" w:cs="仿宋"/>
          <w:sz w:val="32"/>
          <w:szCs w:val="32"/>
        </w:rPr>
        <w:t>1</w:t>
      </w:r>
      <w:r>
        <w:rPr>
          <w:rStyle w:val="10"/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Style w:val="10"/>
          <w:rFonts w:hint="eastAsia" w:ascii="仿宋" w:hAnsi="仿宋" w:eastAsia="仿宋" w:cs="仿宋"/>
          <w:sz w:val="32"/>
          <w:szCs w:val="32"/>
        </w:rPr>
        <w:t>使用电脑登录，使用谷歌浏览器或360浏览器（极速版）中打开</w:t>
      </w:r>
      <w:r>
        <w:rPr>
          <w:rStyle w:val="10"/>
          <w:rFonts w:hint="eastAsia" w:ascii="仿宋" w:hAnsi="仿宋" w:eastAsia="仿宋" w:cs="仿宋"/>
          <w:sz w:val="32"/>
          <w:szCs w:val="32"/>
          <w:lang w:eastAsia="zh-CN"/>
        </w:rPr>
        <w:t>中医住院医师规范化培训管理平台</w:t>
      </w:r>
      <w:r>
        <w:rPr>
          <w:rStyle w:val="10"/>
          <w:rFonts w:hint="eastAsia" w:ascii="仿宋" w:hAnsi="仿宋" w:eastAsia="仿宋" w:cs="仿宋"/>
          <w:sz w:val="32"/>
          <w:szCs w:val="32"/>
        </w:rPr>
        <w:t>。</w:t>
      </w:r>
    </w:p>
    <w:p w14:paraId="63E3B6FF">
      <w:pPr>
        <w:pStyle w:val="9"/>
        <w:spacing w:before="0" w:beforeAutospacing="0" w:after="0" w:afterAutospacing="0" w:line="560" w:lineRule="exact"/>
        <w:ind w:firstLine="643" w:firstLineChars="200"/>
        <w:rPr>
          <w:rFonts w:ascii="仿宋" w:hAnsi="仿宋" w:eastAsia="仿宋" w:cs="仿宋"/>
          <w:sz w:val="32"/>
          <w:szCs w:val="32"/>
        </w:rPr>
      </w:pP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</w:rPr>
        <w:t>请注意，切勿使用手机或平板登录报名。</w:t>
      </w:r>
    </w:p>
    <w:p w14:paraId="10C3F535">
      <w:pPr>
        <w:pStyle w:val="9"/>
        <w:spacing w:before="0" w:beforeAutospacing="0" w:after="0" w:afterAutospacing="0"/>
        <w:rPr>
          <w:rFonts w:ascii="仿宋" w:hAnsi="仿宋" w:eastAsia="仿宋" w:cs="仿宋"/>
        </w:rPr>
      </w:pPr>
      <w:r>
        <w:drawing>
          <wp:inline distT="0" distB="0" distL="114300" distR="114300">
            <wp:extent cx="5264150" cy="2792095"/>
            <wp:effectExtent l="0" t="0" r="6350" b="190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9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1CB70F">
      <w:pPr>
        <w:pStyle w:val="9"/>
        <w:numPr>
          <w:ilvl w:val="-1"/>
          <w:numId w:val="0"/>
        </w:numPr>
        <w:spacing w:before="0" w:beforeAutospacing="0" w:after="0" w:afterAutospacing="0" w:line="560" w:lineRule="exact"/>
        <w:ind w:firstLine="640" w:firstLineChars="200"/>
        <w:rPr>
          <w:rStyle w:val="10"/>
          <w:rFonts w:hint="eastAsia" w:ascii="仿宋" w:hAnsi="仿宋" w:eastAsia="仿宋" w:cs="仿宋"/>
          <w:sz w:val="32"/>
          <w:szCs w:val="32"/>
        </w:rPr>
      </w:pPr>
      <w:r>
        <w:rPr>
          <w:rStyle w:val="10"/>
          <w:sz w:val="32"/>
          <w:szCs w:val="32"/>
        </w:rPr>
        <w:t>2.</w:t>
      </w:r>
      <w:r>
        <w:rPr>
          <w:rStyle w:val="10"/>
          <w:rFonts w:hint="eastAsia" w:ascii="仿宋" w:hAnsi="仿宋" w:eastAsia="仿宋" w:cs="仿宋"/>
          <w:sz w:val="32"/>
          <w:szCs w:val="32"/>
        </w:rPr>
        <w:t>点击【账号注册】，参培医师进行账号注册。</w:t>
      </w:r>
    </w:p>
    <w:p w14:paraId="33F6810F">
      <w:pPr>
        <w:pStyle w:val="9"/>
        <w:numPr>
          <w:ilvl w:val="-1"/>
          <w:numId w:val="0"/>
        </w:numPr>
        <w:spacing w:before="0" w:beforeAutospacing="0" w:after="0" w:afterAutospacing="0" w:line="360" w:lineRule="auto"/>
        <w:ind w:firstLine="0" w:firstLineChars="0"/>
        <w:rPr>
          <w:rStyle w:val="10"/>
          <w:rFonts w:hint="eastAsia" w:ascii="仿宋" w:hAnsi="仿宋" w:eastAsia="仿宋" w:cs="仿宋"/>
          <w:sz w:val="30"/>
          <w:szCs w:val="30"/>
        </w:rPr>
      </w:pPr>
      <w:r>
        <w:drawing>
          <wp:inline distT="0" distB="0" distL="114300" distR="114300">
            <wp:extent cx="5264785" cy="2776855"/>
            <wp:effectExtent l="0" t="0" r="5715" b="444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7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76CF9">
      <w:pPr>
        <w:pStyle w:val="9"/>
        <w:numPr>
          <w:ilvl w:val="0"/>
          <w:numId w:val="0"/>
        </w:numPr>
        <w:spacing w:before="0" w:beforeAutospacing="0" w:after="0" w:afterAutospacing="0" w:line="560" w:lineRule="exact"/>
        <w:ind w:firstLine="640" w:firstLineChars="200"/>
        <w:rPr>
          <w:rStyle w:val="10"/>
          <w:rFonts w:hint="eastAsia"/>
          <w:sz w:val="32"/>
          <w:szCs w:val="32"/>
        </w:rPr>
      </w:pPr>
      <w:r>
        <w:rPr>
          <w:rStyle w:val="10"/>
          <w:rFonts w:hint="eastAsia" w:ascii="仿宋" w:hAnsi="仿宋" w:eastAsia="仿宋" w:cs="仿宋"/>
          <w:sz w:val="32"/>
          <w:szCs w:val="32"/>
        </w:rPr>
        <w:t>3</w:t>
      </w:r>
      <w:r>
        <w:rPr>
          <w:rStyle w:val="10"/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Style w:val="10"/>
          <w:rFonts w:hint="eastAsia" w:ascii="仿宋" w:hAnsi="仿宋" w:eastAsia="仿宋" w:cs="仿宋"/>
          <w:sz w:val="32"/>
          <w:szCs w:val="32"/>
        </w:rPr>
        <w:t>按账号注册页面要求提示填写信息，身份类型选择“住院医师”</w:t>
      </w:r>
      <w:r>
        <w:rPr>
          <w:rStyle w:val="10"/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Style w:val="10"/>
          <w:rFonts w:hint="eastAsia" w:ascii="仿宋" w:hAnsi="仿宋" w:eastAsia="仿宋" w:cs="仿宋"/>
          <w:sz w:val="32"/>
          <w:szCs w:val="32"/>
          <w:lang w:val="en-US" w:eastAsia="zh-CN"/>
        </w:rPr>
        <w:t>助培学员同等操作</w:t>
      </w:r>
      <w:r>
        <w:rPr>
          <w:rStyle w:val="10"/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Style w:val="10"/>
          <w:rFonts w:hint="eastAsia" w:ascii="仿宋" w:hAnsi="仿宋" w:eastAsia="仿宋" w:cs="仿宋"/>
          <w:sz w:val="32"/>
          <w:szCs w:val="32"/>
        </w:rPr>
        <w:t>，证件号码使用身份证号，点击【注册】完成注册。</w:t>
      </w:r>
    </w:p>
    <w:p w14:paraId="3DE1D045">
      <w:pPr>
        <w:pStyle w:val="9"/>
        <w:spacing w:before="0" w:beforeAutospacing="0" w:after="0" w:afterAutospacing="0" w:line="360" w:lineRule="auto"/>
        <w:rPr>
          <w:rFonts w:ascii="仿宋" w:hAnsi="仿宋" w:eastAsia="仿宋" w:cs="仿宋"/>
          <w:sz w:val="30"/>
          <w:szCs w:val="30"/>
        </w:rPr>
      </w:pPr>
      <w:r>
        <w:drawing>
          <wp:inline distT="0" distB="0" distL="114300" distR="114300">
            <wp:extent cx="5266690" cy="2475230"/>
            <wp:effectExtent l="0" t="0" r="3810" b="1270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7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5844B4">
      <w:pPr>
        <w:pStyle w:val="9"/>
        <w:numPr>
          <w:ilvl w:val="0"/>
          <w:numId w:val="0"/>
        </w:numPr>
        <w:spacing w:before="0" w:beforeAutospacing="0" w:after="0" w:afterAutospacing="0" w:line="560" w:lineRule="exact"/>
        <w:ind w:firstLine="640" w:firstLineChars="200"/>
        <w:rPr>
          <w:rStyle w:val="10"/>
          <w:rFonts w:hint="eastAsia" w:ascii="仿宋" w:hAnsi="仿宋" w:eastAsia="仿宋" w:cs="仿宋"/>
          <w:sz w:val="32"/>
          <w:szCs w:val="32"/>
        </w:rPr>
      </w:pPr>
      <w:r>
        <w:rPr>
          <w:rStyle w:val="10"/>
          <w:rFonts w:hint="eastAsia"/>
          <w:sz w:val="32"/>
          <w:szCs w:val="32"/>
        </w:rPr>
        <w:t>4</w:t>
      </w:r>
      <w:r>
        <w:rPr>
          <w:rStyle w:val="10"/>
          <w:sz w:val="32"/>
          <w:szCs w:val="32"/>
        </w:rPr>
        <w:t>.</w:t>
      </w:r>
      <w:r>
        <w:rPr>
          <w:rStyle w:val="10"/>
          <w:rFonts w:hint="eastAsia" w:ascii="仿宋" w:hAnsi="仿宋" w:eastAsia="仿宋" w:cs="仿宋"/>
          <w:sz w:val="32"/>
          <w:szCs w:val="32"/>
        </w:rPr>
        <w:t>注册完成后，在系统登录页面输入正确的用户名（证件号）、密码和验证码，点击登录。</w:t>
      </w:r>
    </w:p>
    <w:p w14:paraId="21DEBE18">
      <w:pPr>
        <w:pStyle w:val="9"/>
        <w:spacing w:before="0" w:beforeAutospacing="0" w:after="0" w:afterAutospacing="0" w:line="360" w:lineRule="auto"/>
      </w:pPr>
      <w:r>
        <w:drawing>
          <wp:inline distT="0" distB="0" distL="114300" distR="114300">
            <wp:extent cx="5261610" cy="2780665"/>
            <wp:effectExtent l="0" t="0" r="8890" b="635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278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5D07D">
      <w:pPr>
        <w:pStyle w:val="9"/>
        <w:spacing w:before="0" w:beforeAutospacing="0" w:after="0" w:afterAutospacing="0" w:line="560" w:lineRule="exact"/>
        <w:ind w:firstLine="643" w:firstLineChars="200"/>
        <w:rPr>
          <w:rFonts w:ascii="仿宋" w:hAnsi="仿宋" w:eastAsia="仿宋" w:cs="仿宋"/>
          <w:sz w:val="32"/>
          <w:szCs w:val="32"/>
        </w:rPr>
      </w:pP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</w:rPr>
        <w:t>注意事项：</w:t>
      </w:r>
    </w:p>
    <w:p w14:paraId="44BE2C6A">
      <w:pPr>
        <w:pStyle w:val="9"/>
        <w:spacing w:before="0" w:beforeAutospacing="0" w:after="0" w:afterAutospacing="0"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Style w:val="10"/>
          <w:rFonts w:hint="eastAsia" w:ascii="仿宋" w:hAnsi="仿宋" w:eastAsia="仿宋" w:cs="仿宋"/>
          <w:sz w:val="32"/>
          <w:szCs w:val="32"/>
        </w:rPr>
        <w:t>（1）建议使用谷歌浏览器、360极度版，登录</w:t>
      </w:r>
      <w:r>
        <w:rPr>
          <w:rStyle w:val="10"/>
          <w:rFonts w:hint="eastAsia" w:ascii="仿宋" w:hAnsi="仿宋" w:eastAsia="仿宋" w:cs="仿宋"/>
          <w:sz w:val="32"/>
          <w:szCs w:val="32"/>
          <w:lang w:eastAsia="zh-CN"/>
        </w:rPr>
        <w:t>贵州省中医住院医师规范化培训</w:t>
      </w:r>
      <w:r>
        <w:rPr>
          <w:rStyle w:val="10"/>
          <w:rFonts w:hint="eastAsia" w:ascii="仿宋" w:hAnsi="仿宋" w:eastAsia="仿宋" w:cs="仿宋"/>
          <w:sz w:val="32"/>
          <w:szCs w:val="32"/>
          <w:lang w:val="en-US" w:eastAsia="zh-CN"/>
        </w:rPr>
        <w:t>管理平台</w:t>
      </w:r>
      <w:r>
        <w:rPr>
          <w:rStyle w:val="10"/>
          <w:rFonts w:hint="eastAsia" w:ascii="仿宋" w:hAnsi="仿宋" w:eastAsia="仿宋" w:cs="仿宋"/>
          <w:sz w:val="32"/>
          <w:szCs w:val="32"/>
        </w:rPr>
        <w:t>。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</w:rPr>
        <w:t>（切勿使用手机或平板登录）</w:t>
      </w:r>
    </w:p>
    <w:p w14:paraId="3B73F49F">
      <w:pPr>
        <w:pStyle w:val="9"/>
        <w:spacing w:before="0" w:beforeAutospacing="0" w:after="0" w:afterAutospacing="0" w:line="560" w:lineRule="exact"/>
        <w:ind w:firstLine="643" w:firstLineChars="200"/>
        <w:rPr>
          <w:rFonts w:ascii="仿宋" w:hAnsi="仿宋" w:eastAsia="仿宋" w:cs="仿宋"/>
          <w:sz w:val="32"/>
          <w:szCs w:val="32"/>
        </w:rPr>
      </w:pP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</w:rPr>
        <w:t>（2）身份类型必须选择住院医师进行注册。</w:t>
      </w:r>
    </w:p>
    <w:p w14:paraId="57A662A1">
      <w:pPr>
        <w:pStyle w:val="9"/>
        <w:spacing w:before="0" w:beforeAutospacing="0" w:after="0" w:afterAutospacing="0" w:line="560" w:lineRule="exact"/>
        <w:ind w:firstLine="643" w:firstLineChars="200"/>
        <w:rPr>
          <w:rFonts w:ascii="仿宋" w:hAnsi="仿宋" w:eastAsia="仿宋" w:cs="仿宋"/>
          <w:sz w:val="32"/>
          <w:szCs w:val="32"/>
        </w:rPr>
      </w:pP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</w:rPr>
        <w:t>（3）姓名需与证件号码上的姓名保持一致，证件号请使用身份证号进行注册（港澳台同胞使用来往通行证）</w:t>
      </w:r>
      <w:r>
        <w:rPr>
          <w:rStyle w:val="10"/>
          <w:rFonts w:hint="eastAsia" w:ascii="仿宋" w:hAnsi="仿宋" w:eastAsia="仿宋" w:cs="仿宋"/>
          <w:color w:val="FF0000"/>
          <w:sz w:val="32"/>
          <w:szCs w:val="32"/>
        </w:rPr>
        <w:t>。</w:t>
      </w:r>
    </w:p>
    <w:p w14:paraId="45B96ADA">
      <w:pPr>
        <w:pStyle w:val="9"/>
        <w:spacing w:before="0" w:beforeAutospacing="0" w:after="0" w:afterAutospacing="0"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Style w:val="10"/>
          <w:rFonts w:hint="eastAsia" w:ascii="仿宋" w:hAnsi="仿宋" w:eastAsia="仿宋" w:cs="仿宋"/>
          <w:sz w:val="32"/>
          <w:szCs w:val="32"/>
        </w:rPr>
        <w:t>（4）手机号码填写当前正在使用的手机号，注册时需要接收手机验证码。</w:t>
      </w:r>
    </w:p>
    <w:p w14:paraId="69AF89C0">
      <w:pPr>
        <w:pStyle w:val="9"/>
        <w:spacing w:before="0" w:beforeAutospacing="0" w:after="0" w:afterAutospacing="0"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Style w:val="10"/>
          <w:rFonts w:hint="eastAsia" w:ascii="仿宋" w:hAnsi="仿宋" w:eastAsia="仿宋" w:cs="仿宋"/>
          <w:sz w:val="32"/>
          <w:szCs w:val="32"/>
        </w:rPr>
        <w:t>（5）密码8-16位，需同时包含字母、数字、特殊字符。</w:t>
      </w:r>
    </w:p>
    <w:p w14:paraId="35AD71AC">
      <w:pPr>
        <w:pStyle w:val="9"/>
        <w:spacing w:before="0" w:beforeAutospacing="0" w:after="0" w:afterAutospacing="0"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Style w:val="10"/>
          <w:rFonts w:hint="eastAsia" w:ascii="仿宋" w:hAnsi="仿宋" w:eastAsia="仿宋" w:cs="仿宋"/>
          <w:sz w:val="32"/>
          <w:szCs w:val="32"/>
        </w:rPr>
        <w:t>（6）身份证号为唯一登录账号，请妥善保管个人信息。</w:t>
      </w:r>
    </w:p>
    <w:p w14:paraId="7426FA8D">
      <w:pPr>
        <w:pStyle w:val="9"/>
        <w:spacing w:before="0" w:beforeAutospacing="0" w:after="0" w:afterAutospacing="0"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Style w:val="10"/>
          <w:rFonts w:hint="eastAsia" w:ascii="仿宋" w:hAnsi="仿宋" w:eastAsia="仿宋" w:cs="仿宋"/>
          <w:sz w:val="32"/>
          <w:szCs w:val="32"/>
        </w:rPr>
        <w:t>（7）如注册时出现验证码收不到的情况，请检查网络并检查信息是否填写正确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</w:rPr>
        <w:t>（密码设置需要输入特殊字符）</w:t>
      </w:r>
      <w:r>
        <w:rPr>
          <w:rStyle w:val="10"/>
          <w:rFonts w:hint="eastAsia" w:ascii="仿宋" w:hAnsi="仿宋" w:eastAsia="仿宋" w:cs="仿宋"/>
          <w:sz w:val="32"/>
          <w:szCs w:val="32"/>
        </w:rPr>
        <w:t>。</w:t>
      </w:r>
    </w:p>
    <w:p w14:paraId="03691062">
      <w:pPr>
        <w:pStyle w:val="9"/>
        <w:spacing w:before="0" w:beforeAutospacing="0" w:after="0" w:afterAutospacing="0"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Style w:val="10"/>
          <w:rFonts w:hint="eastAsia" w:ascii="仿宋" w:hAnsi="仿宋" w:eastAsia="仿宋" w:cs="仿宋"/>
          <w:sz w:val="32"/>
          <w:szCs w:val="32"/>
        </w:rPr>
        <w:t>（8）如果忘记密码，点击系统登录首页忘记密码，依据提示信息填写，即可重置密码。</w:t>
      </w:r>
    </w:p>
    <w:p w14:paraId="1BC670E1">
      <w:pPr>
        <w:pStyle w:val="9"/>
        <w:spacing w:before="0" w:beforeAutospacing="0" w:after="0" w:afterAutospacing="0" w:line="360" w:lineRule="auto"/>
        <w:rPr>
          <w:rFonts w:ascii="仿宋" w:hAnsi="仿宋" w:eastAsia="仿宋" w:cs="仿宋"/>
          <w:sz w:val="30"/>
          <w:szCs w:val="30"/>
        </w:rPr>
      </w:pPr>
      <w:r>
        <w:drawing>
          <wp:inline distT="0" distB="0" distL="114300" distR="114300">
            <wp:extent cx="5261610" cy="1651635"/>
            <wp:effectExtent l="0" t="0" r="0" b="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rcRect t="11948" b="1441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65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6D6E8">
      <w:pPr>
        <w:pStyle w:val="4"/>
      </w:pPr>
      <w:r>
        <w:rPr>
          <w:rFonts w:hint="eastAsia"/>
        </w:rPr>
        <w:t>（三）完善个人信息</w:t>
      </w:r>
    </w:p>
    <w:p w14:paraId="47A60B25">
      <w:pPr>
        <w:pStyle w:val="9"/>
        <w:spacing w:before="0" w:beforeAutospacing="0" w:after="0" w:afterAutospacing="0" w:line="560" w:lineRule="exact"/>
        <w:ind w:firstLine="643" w:firstLineChars="200"/>
        <w:rPr>
          <w:rFonts w:ascii="仿宋" w:hAnsi="仿宋" w:eastAsia="仿宋" w:cs="仿宋"/>
          <w:sz w:val="32"/>
          <w:szCs w:val="32"/>
        </w:rPr>
      </w:pPr>
      <w:r>
        <w:rPr>
          <w:rStyle w:val="10"/>
          <w:rFonts w:hint="eastAsia" w:ascii="仿宋" w:hAnsi="仿宋" w:eastAsia="仿宋" w:cs="仿宋"/>
          <w:b/>
          <w:bCs/>
          <w:sz w:val="32"/>
          <w:szCs w:val="32"/>
        </w:rPr>
        <w:t>操作流程：</w:t>
      </w:r>
    </w:p>
    <w:p w14:paraId="6785D961">
      <w:pPr>
        <w:pStyle w:val="9"/>
        <w:spacing w:before="0" w:beforeAutospacing="0" w:after="0" w:afterAutospacing="0" w:line="560" w:lineRule="exact"/>
        <w:ind w:firstLine="640" w:firstLineChars="200"/>
        <w:rPr>
          <w:rFonts w:ascii="仿宋" w:hAnsi="仿宋" w:eastAsia="仿宋" w:cs="仿宋"/>
          <w:sz w:val="30"/>
          <w:szCs w:val="30"/>
        </w:rPr>
      </w:pPr>
      <w:r>
        <w:rPr>
          <w:rStyle w:val="10"/>
          <w:rFonts w:hint="eastAsia" w:ascii="仿宋" w:hAnsi="仿宋" w:eastAsia="仿宋" w:cs="仿宋"/>
          <w:sz w:val="32"/>
          <w:szCs w:val="32"/>
        </w:rPr>
        <w:t>1</w:t>
      </w:r>
      <w:r>
        <w:rPr>
          <w:rStyle w:val="10"/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Style w:val="10"/>
          <w:rFonts w:hint="eastAsia" w:ascii="仿宋" w:hAnsi="仿宋" w:eastAsia="仿宋" w:cs="仿宋"/>
          <w:sz w:val="32"/>
          <w:szCs w:val="32"/>
        </w:rPr>
        <w:t>登录系统后，点击系统上方的【个人信息】模块，进入到个人信息完善页面，进行信息完善。</w:t>
      </w:r>
    </w:p>
    <w:p w14:paraId="05B8FA78">
      <w:pPr>
        <w:pStyle w:val="9"/>
        <w:spacing w:before="0" w:beforeAutospacing="0" w:after="0" w:afterAutospacing="0" w:line="360" w:lineRule="auto"/>
        <w:rPr>
          <w:rFonts w:ascii="仿宋" w:hAnsi="仿宋" w:eastAsia="仿宋" w:cs="仿宋"/>
          <w:sz w:val="30"/>
          <w:szCs w:val="30"/>
        </w:rPr>
      </w:pPr>
      <w:r>
        <w:drawing>
          <wp:inline distT="0" distB="0" distL="114300" distR="114300">
            <wp:extent cx="5266690" cy="2519680"/>
            <wp:effectExtent l="0" t="0" r="3810" b="7620"/>
            <wp:docPr id="2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C758E">
      <w:pPr>
        <w:pStyle w:val="9"/>
        <w:spacing w:before="0" w:beforeAutospacing="0" w:after="0" w:afterAutospacing="0" w:line="560" w:lineRule="exact"/>
        <w:ind w:firstLine="640" w:firstLineChars="200"/>
        <w:rPr>
          <w:rFonts w:ascii="仿宋" w:hAnsi="仿宋" w:eastAsia="仿宋" w:cs="仿宋"/>
          <w:sz w:val="32"/>
          <w:szCs w:val="32"/>
          <w:highlight w:val="yellow"/>
        </w:rPr>
      </w:pPr>
      <w:r>
        <w:rPr>
          <w:rStyle w:val="10"/>
          <w:rFonts w:hint="eastAsia" w:ascii="仿宋" w:hAnsi="仿宋" w:eastAsia="仿宋" w:cs="仿宋"/>
          <w:sz w:val="32"/>
          <w:szCs w:val="32"/>
        </w:rPr>
        <w:t>2</w:t>
      </w:r>
      <w:r>
        <w:rPr>
          <w:rStyle w:val="10"/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Style w:val="10"/>
          <w:rFonts w:hint="eastAsia" w:ascii="仿宋" w:hAnsi="仿宋" w:eastAsia="仿宋" w:cs="仿宋"/>
          <w:sz w:val="32"/>
          <w:szCs w:val="32"/>
        </w:rPr>
        <w:t>在个人信息页面，完善个人信息，包括个人基本资料信息、学历信息、执业医师信息及上传个人相关证件照片。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yellow"/>
        </w:rPr>
        <w:t>（“培训信息”模块无需填写）</w:t>
      </w:r>
    </w:p>
    <w:p w14:paraId="7FDE3791">
      <w:pPr>
        <w:pStyle w:val="9"/>
        <w:spacing w:before="0" w:beforeAutospacing="0" w:after="0" w:afterAutospacing="0" w:line="360" w:lineRule="auto"/>
        <w:rPr>
          <w:rStyle w:val="10"/>
          <w:rFonts w:ascii="仿宋" w:hAnsi="仿宋" w:eastAsia="仿宋" w:cs="仿宋"/>
          <w:b/>
          <w:bCs/>
          <w:color w:val="FF0000"/>
          <w:sz w:val="30"/>
          <w:szCs w:val="30"/>
          <w:highlight w:val="yellow"/>
        </w:rPr>
      </w:pPr>
      <w:r>
        <w:drawing>
          <wp:inline distT="0" distB="0" distL="114300" distR="114300">
            <wp:extent cx="5258435" cy="2534285"/>
            <wp:effectExtent l="0" t="0" r="12065" b="5715"/>
            <wp:docPr id="2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53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E4271">
      <w:pPr>
        <w:pStyle w:val="9"/>
        <w:spacing w:before="0" w:beforeAutospacing="0" w:after="0" w:afterAutospacing="0" w:line="560" w:lineRule="exact"/>
        <w:ind w:firstLine="643" w:firstLineChars="200"/>
        <w:rPr>
          <w:rStyle w:val="10"/>
          <w:rFonts w:ascii="仿宋" w:hAnsi="仿宋" w:eastAsia="仿宋" w:cs="仿宋"/>
          <w:b/>
          <w:bCs/>
          <w:color w:val="FF0000"/>
          <w:sz w:val="32"/>
          <w:szCs w:val="32"/>
          <w:highlight w:val="none"/>
        </w:rPr>
      </w:pP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</w:rPr>
        <w:t>请注意：</w:t>
      </w:r>
    </w:p>
    <w:p w14:paraId="68E50FCF">
      <w:pPr>
        <w:pStyle w:val="9"/>
        <w:spacing w:before="0" w:beforeAutospacing="0" w:after="0" w:afterAutospacing="0" w:line="560" w:lineRule="exact"/>
        <w:ind w:firstLine="643" w:firstLineChars="200"/>
        <w:rPr>
          <w:rStyle w:val="10"/>
          <w:rFonts w:ascii="仿宋" w:hAnsi="仿宋" w:eastAsia="仿宋" w:cs="仿宋"/>
          <w:b/>
          <w:bCs/>
          <w:color w:val="FF0000"/>
          <w:sz w:val="32"/>
          <w:szCs w:val="32"/>
          <w:highlight w:val="none"/>
        </w:rPr>
      </w:pP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</w:rPr>
        <w:t>（1）完善信息时需先点击【编辑】按钮，完善后再次点击【保存】按钮。</w:t>
      </w:r>
    </w:p>
    <w:p w14:paraId="28F123A6">
      <w:pPr>
        <w:pStyle w:val="9"/>
        <w:spacing w:before="0" w:beforeAutospacing="0" w:after="0" w:afterAutospacing="0" w:line="560" w:lineRule="exact"/>
        <w:ind w:firstLine="643" w:firstLineChars="200"/>
        <w:rPr>
          <w:rStyle w:val="10"/>
          <w:rFonts w:ascii="仿宋" w:hAnsi="仿宋" w:eastAsia="仿宋" w:cs="仿宋"/>
          <w:b/>
          <w:bCs/>
          <w:color w:val="FF0000"/>
          <w:sz w:val="32"/>
          <w:szCs w:val="32"/>
          <w:highlight w:val="none"/>
        </w:rPr>
      </w:pP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</w:rPr>
        <w:t>（2）人员类型为“外单位委培人员”或“本单位人”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  <w:lang w:val="en-US" w:eastAsia="zh-CN"/>
        </w:rPr>
        <w:t>的学员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</w:rPr>
        <w:t>，请上传“单位同意培训证明”（必填）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  <w:lang w:eastAsia="zh-CN"/>
        </w:rPr>
        <w:t>，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  <w:lang w:val="en-US" w:eastAsia="zh-CN"/>
        </w:rPr>
        <w:t>无统一模板，证明内容包含：姓名、身份证号、入职时间、合同期限、同意派送哪个专业培训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</w:rPr>
        <w:t>。</w:t>
      </w:r>
    </w:p>
    <w:p w14:paraId="501BCD38">
      <w:pPr>
        <w:pStyle w:val="9"/>
        <w:spacing w:before="0" w:beforeAutospacing="0" w:after="0" w:afterAutospacing="0" w:line="560" w:lineRule="exact"/>
        <w:ind w:firstLine="643" w:firstLineChars="200"/>
        <w:rPr>
          <w:sz w:val="32"/>
          <w:szCs w:val="32"/>
          <w:highlight w:val="none"/>
        </w:rPr>
      </w:pP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</w:rPr>
        <w:t>（3）有效身份照片为身份证正反面照片。</w:t>
      </w:r>
    </w:p>
    <w:p w14:paraId="47EEE911">
      <w:pPr>
        <w:pStyle w:val="9"/>
        <w:spacing w:before="0" w:beforeAutospacing="0" w:after="0" w:afterAutospacing="0"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Style w:val="10"/>
          <w:rFonts w:hint="eastAsia" w:ascii="仿宋" w:hAnsi="仿宋" w:eastAsia="仿宋" w:cs="仿宋"/>
          <w:sz w:val="32"/>
          <w:szCs w:val="32"/>
        </w:rPr>
        <w:t>3</w:t>
      </w:r>
      <w:r>
        <w:rPr>
          <w:rStyle w:val="10"/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Style w:val="10"/>
          <w:rFonts w:hint="eastAsia" w:ascii="仿宋" w:hAnsi="仿宋" w:eastAsia="仿宋" w:cs="仿宋"/>
          <w:sz w:val="32"/>
          <w:szCs w:val="32"/>
        </w:rPr>
        <w:t>个人基本信息与学历信息为必填项，学历信息完善时如遇到毕业院校不存在的情况，在毕业院校下拉框内选择“其他院校”，手动在“其他院校输入框”内填写真实的毕业院校即可，毕业专业同上。</w:t>
      </w:r>
    </w:p>
    <w:p w14:paraId="2BA91F66">
      <w:pPr>
        <w:pStyle w:val="9"/>
        <w:spacing w:before="0" w:beforeAutospacing="0" w:after="0" w:afterAutospacing="0" w:line="560" w:lineRule="exact"/>
        <w:ind w:firstLine="643" w:firstLineChars="200"/>
        <w:rPr>
          <w:rFonts w:ascii="仿宋" w:hAnsi="仿宋" w:eastAsia="仿宋" w:cs="仿宋"/>
          <w:sz w:val="32"/>
          <w:szCs w:val="32"/>
          <w:highlight w:val="none"/>
        </w:rPr>
      </w:pP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</w:rPr>
        <w:t>学历信息必须包含已毕业的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  <w:lang w:val="en-US" w:eastAsia="zh-CN"/>
        </w:rPr>
        <w:t>高等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</w:rPr>
        <w:t>学历信息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  <w:lang w:eastAsia="zh-CN"/>
        </w:rPr>
        <w:t>（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  <w:lang w:val="en-US" w:eastAsia="zh-CN"/>
        </w:rPr>
        <w:t>大学以上学历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  <w:lang w:eastAsia="zh-CN"/>
        </w:rPr>
        <w:t>）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</w:rPr>
        <w:t>,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  <w:lang w:val="en-US" w:eastAsia="zh-CN"/>
        </w:rPr>
        <w:t>由高至低填写（大学以上学历），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none"/>
        </w:rPr>
        <w:t>否则影响报名审核。</w:t>
      </w:r>
    </w:p>
    <w:p w14:paraId="465D6085">
      <w:pPr>
        <w:pStyle w:val="9"/>
        <w:numPr>
          <w:ilvl w:val="-1"/>
          <w:numId w:val="0"/>
        </w:numPr>
        <w:spacing w:before="0" w:beforeAutospacing="0" w:after="0" w:afterAutospacing="0" w:line="360" w:lineRule="auto"/>
        <w:ind w:firstLine="0" w:firstLineChars="0"/>
        <w:rPr>
          <w:rStyle w:val="10"/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sz w:val="30"/>
          <w:szCs w:val="30"/>
        </w:rPr>
        <w:instrText xml:space="preserve"> INCLUDEPICTURE "https://cdn.nlark.com/yuque/0/2022/png/22617289/1649927879839-6a897238-8178-4126-a2c8-e35e0576e8c4.png" \* MERGEFORMATINET </w:instrText>
      </w:r>
      <w:r>
        <w:rPr>
          <w:rFonts w:hint="eastAsia" w:ascii="仿宋" w:hAnsi="仿宋" w:eastAsia="仿宋" w:cs="仿宋"/>
          <w:sz w:val="30"/>
          <w:szCs w:val="30"/>
        </w:rPr>
        <w:fldChar w:fldCharType="separate"/>
      </w:r>
      <w:r>
        <w:rPr>
          <w:rFonts w:hint="eastAsia" w:ascii="仿宋" w:hAnsi="仿宋" w:eastAsia="仿宋" w:cs="仿宋"/>
          <w:sz w:val="30"/>
          <w:szCs w:val="30"/>
        </w:rPr>
        <w:drawing>
          <wp:inline distT="0" distB="0" distL="0" distR="0">
            <wp:extent cx="5270500" cy="2451735"/>
            <wp:effectExtent l="0" t="0" r="0" b="12065"/>
            <wp:docPr id="11" name="图片 11" descr="https://cdn.nlark.com/yuque/0/2022/png/22617289/1649927879839-6a897238-8178-4126-a2c8-e35e0576e8c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https://cdn.nlark.com/yuque/0/2022/png/22617289/1649927879839-6a897238-8178-4126-a2c8-e35e0576e8c4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5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0"/>
          <w:szCs w:val="30"/>
        </w:rPr>
        <w:fldChar w:fldCharType="end"/>
      </w:r>
    </w:p>
    <w:p w14:paraId="4EC46B3F">
      <w:pPr>
        <w:pStyle w:val="9"/>
        <w:numPr>
          <w:ilvl w:val="0"/>
          <w:numId w:val="0"/>
        </w:numPr>
        <w:spacing w:before="0" w:beforeAutospacing="0" w:after="0" w:afterAutospacing="0" w:line="560" w:lineRule="exact"/>
        <w:ind w:firstLine="640" w:firstLineChars="200"/>
        <w:rPr>
          <w:rStyle w:val="10"/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kern w:val="0"/>
          <w:sz w:val="32"/>
          <w:szCs w:val="32"/>
          <w:lang w:val="en-US" w:eastAsia="zh-CN" w:bidi="ar-SA"/>
        </w:rPr>
        <w:t>4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  <w:t>.</w:t>
      </w:r>
      <w:r>
        <w:rPr>
          <w:rStyle w:val="10"/>
          <w:rFonts w:hint="eastAsia" w:ascii="仿宋" w:hAnsi="仿宋" w:eastAsia="仿宋" w:cs="仿宋"/>
          <w:sz w:val="32"/>
          <w:szCs w:val="32"/>
        </w:rPr>
        <w:t>执业医师信息为</w:t>
      </w:r>
      <w:r>
        <w:rPr>
          <w:rStyle w:val="10"/>
          <w:rFonts w:hint="eastAsia" w:ascii="仿宋" w:hAnsi="仿宋" w:eastAsia="仿宋" w:cs="仿宋"/>
          <w:b/>
          <w:bCs/>
          <w:sz w:val="32"/>
          <w:szCs w:val="32"/>
        </w:rPr>
        <w:t>必填项</w:t>
      </w:r>
      <w:r>
        <w:rPr>
          <w:rStyle w:val="10"/>
          <w:rFonts w:hint="eastAsia" w:ascii="仿宋" w:hAnsi="仿宋" w:eastAsia="仿宋" w:cs="仿宋"/>
          <w:sz w:val="32"/>
          <w:szCs w:val="32"/>
        </w:rPr>
        <w:t>，证书照片等材料按照要求上传即可，如未获取选择“否”即可。</w:t>
      </w:r>
    </w:p>
    <w:p w14:paraId="57F21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请注意：</w:t>
      </w:r>
    </w:p>
    <w:p w14:paraId="3FD35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执业医师资格证书查询：医生执业注册信息查询 (www.nhc.gov.cn)</w:t>
      </w:r>
    </w:p>
    <w:p w14:paraId="6E94D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医师执业考试成绩查询网址：国家医学考试网 (www.nmec.org.cn)</w:t>
      </w:r>
    </w:p>
    <w:p w14:paraId="26296E51">
      <w:pPr>
        <w:pStyle w:val="9"/>
        <w:spacing w:before="0" w:beforeAutospacing="0" w:after="0" w:afterAutospacing="0"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四六级考试成绩查询：中国教育考试网</w:t>
      </w:r>
    </w:p>
    <w:p w14:paraId="57449AEA">
      <w:pPr>
        <w:pStyle w:val="9"/>
        <w:spacing w:before="0" w:beforeAutospacing="0" w:after="0" w:afterAutospacing="0" w:line="360" w:lineRule="auto"/>
        <w:ind w:firstLine="0" w:firstLineChars="0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2"/>
          <w:szCs w:val="32"/>
        </w:rPr>
        <w:t>（www.neea.edu.cn）</w:t>
      </w:r>
      <w:r>
        <w:rPr>
          <w:rFonts w:hint="eastAsia" w:ascii="仿宋" w:hAnsi="仿宋" w:eastAsia="仿宋" w:cs="仿宋"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sz w:val="30"/>
          <w:szCs w:val="30"/>
        </w:rPr>
        <w:instrText xml:space="preserve"> INCLUDEPICTURE "https://cdn.nlark.com/yuque/0/2022/png/22617289/1649927880372-1cbe6032-a621-464b-9f75-9bc9ba411f72.png" \* MERGEFORMATINET </w:instrText>
      </w:r>
      <w:r>
        <w:rPr>
          <w:rFonts w:hint="eastAsia" w:ascii="仿宋" w:hAnsi="仿宋" w:eastAsia="仿宋" w:cs="仿宋"/>
          <w:sz w:val="30"/>
          <w:szCs w:val="30"/>
        </w:rPr>
        <w:fldChar w:fldCharType="separate"/>
      </w:r>
      <w:r>
        <w:rPr>
          <w:rFonts w:hint="eastAsia" w:ascii="仿宋" w:hAnsi="仿宋" w:eastAsia="仿宋" w:cs="仿宋"/>
          <w:sz w:val="30"/>
          <w:szCs w:val="30"/>
        </w:rPr>
        <w:drawing>
          <wp:inline distT="0" distB="0" distL="0" distR="0">
            <wp:extent cx="5270500" cy="2724150"/>
            <wp:effectExtent l="0" t="0" r="0" b="6350"/>
            <wp:docPr id="10" name="图片 10" descr="https://cdn.nlark.com/yuque/0/2022/png/22617289/1649927880372-1cbe6032-a621-464b-9f75-9bc9ba411f7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https://cdn.nlark.com/yuque/0/2022/png/22617289/1649927880372-1cbe6032-a621-464b-9f75-9bc9ba411f72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0"/>
          <w:szCs w:val="30"/>
        </w:rPr>
        <w:fldChar w:fldCharType="end"/>
      </w:r>
    </w:p>
    <w:p w14:paraId="3092D0F0">
      <w:pPr>
        <w:pStyle w:val="9"/>
        <w:spacing w:before="0" w:beforeAutospacing="0" w:after="0" w:afterAutospacing="0" w:line="560" w:lineRule="exact"/>
        <w:ind w:firstLine="643" w:firstLineChars="200"/>
        <w:rPr>
          <w:rFonts w:ascii="仿宋" w:hAnsi="仿宋" w:eastAsia="仿宋" w:cs="仿宋"/>
          <w:sz w:val="32"/>
          <w:szCs w:val="32"/>
        </w:rPr>
      </w:pP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lang w:val="en-US" w:eastAsia="zh-CN"/>
        </w:rPr>
        <w:t>5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lang w:eastAsia="zh-CN"/>
        </w:rPr>
        <w:t>.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</w:rPr>
        <w:t>请注意：个人证件照、身份证正反面照片、毕业证书、执业证书等照片与证明材料格式严格按照合格要求上传，填报过程中请拍摄原件或扫描原件进行上传（复印件、不清晰照片、翻转照片将会审核不通过)。</w:t>
      </w:r>
    </w:p>
    <w:p w14:paraId="2C30CCB0">
      <w:pPr>
        <w:pStyle w:val="9"/>
        <w:spacing w:before="0" w:beforeAutospacing="0" w:after="0" w:afterAutospacing="0" w:line="360" w:lineRule="auto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fldChar w:fldCharType="begin"/>
      </w:r>
      <w:r>
        <w:rPr>
          <w:rFonts w:hint="eastAsia" w:ascii="仿宋" w:hAnsi="仿宋" w:eastAsia="仿宋" w:cs="仿宋"/>
          <w:sz w:val="30"/>
          <w:szCs w:val="30"/>
        </w:rPr>
        <w:instrText xml:space="preserve"> INCLUDEPICTURE "https://cdn.nlark.com/yuque/0/2022/png/22617289/1649927880900-581131c3-407c-4979-98c5-17be597362fb.png" \* MERGEFORMATINET </w:instrText>
      </w:r>
      <w:r>
        <w:rPr>
          <w:rFonts w:hint="eastAsia" w:ascii="仿宋" w:hAnsi="仿宋" w:eastAsia="仿宋" w:cs="仿宋"/>
          <w:sz w:val="30"/>
          <w:szCs w:val="30"/>
        </w:rPr>
        <w:fldChar w:fldCharType="separate"/>
      </w:r>
      <w:r>
        <w:rPr>
          <w:rFonts w:hint="eastAsia" w:ascii="仿宋" w:hAnsi="仿宋" w:eastAsia="仿宋" w:cs="仿宋"/>
          <w:sz w:val="30"/>
          <w:szCs w:val="30"/>
        </w:rPr>
        <w:drawing>
          <wp:inline distT="0" distB="0" distL="0" distR="0">
            <wp:extent cx="5270500" cy="2471420"/>
            <wp:effectExtent l="0" t="0" r="0" b="5080"/>
            <wp:docPr id="9" name="图片 9" descr="https://cdn.nlark.com/yuque/0/2022/png/22617289/1649927880900-581131c3-407c-4979-98c5-17be597362f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https://cdn.nlark.com/yuque/0/2022/png/22617289/1649927880900-581131c3-407c-4979-98c5-17be597362fb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47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sz w:val="30"/>
          <w:szCs w:val="30"/>
        </w:rPr>
        <w:fldChar w:fldCharType="end"/>
      </w:r>
    </w:p>
    <w:p w14:paraId="222E9830">
      <w:pPr>
        <w:pStyle w:val="4"/>
      </w:pPr>
      <w:r>
        <w:rPr>
          <w:rFonts w:hint="eastAsia"/>
        </w:rPr>
        <w:t>（四）志愿填报</w:t>
      </w:r>
    </w:p>
    <w:p w14:paraId="43AAB80C">
      <w:pPr>
        <w:pStyle w:val="9"/>
        <w:spacing w:before="0" w:beforeAutospacing="0" w:after="0" w:afterAutospacing="0" w:line="560" w:lineRule="exact"/>
        <w:ind w:firstLine="643" w:firstLineChars="200"/>
        <w:rPr>
          <w:rFonts w:ascii="仿宋" w:hAnsi="仿宋" w:eastAsia="仿宋" w:cs="仿宋"/>
          <w:sz w:val="32"/>
          <w:szCs w:val="32"/>
          <w:highlight w:val="yellow"/>
        </w:rPr>
      </w:pP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yellow"/>
        </w:rPr>
        <w:t>说明：个人信息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yellow"/>
          <w:lang w:val="en-US" w:eastAsia="zh-CN"/>
        </w:rPr>
        <w:t>完善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yellow"/>
        </w:rPr>
        <w:t>后，即可填报志愿。若个人信息未完善，则无法填报志愿。</w:t>
      </w:r>
    </w:p>
    <w:p w14:paraId="2D4226F2">
      <w:pPr>
        <w:pStyle w:val="9"/>
        <w:numPr>
          <w:ilvl w:val="0"/>
          <w:numId w:val="0"/>
        </w:numPr>
        <w:spacing w:before="0" w:beforeAutospacing="0" w:after="0" w:afterAutospacing="0" w:line="560" w:lineRule="exact"/>
        <w:ind w:firstLine="640" w:firstLineChars="200"/>
        <w:rPr>
          <w:rStyle w:val="10"/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-SA"/>
        </w:rPr>
        <w:t>1.</w:t>
      </w:r>
      <w:r>
        <w:rPr>
          <w:rStyle w:val="10"/>
          <w:rFonts w:hint="eastAsia" w:ascii="仿宋" w:hAnsi="仿宋" w:eastAsia="仿宋" w:cs="仿宋"/>
          <w:sz w:val="32"/>
          <w:szCs w:val="32"/>
        </w:rPr>
        <w:t>点击系统上方【招录管理】，点击左侧【志愿填报】，即可查看省内招录开始和截止时间、批次等信息。</w:t>
      </w:r>
    </w:p>
    <w:p w14:paraId="4057CCE1">
      <w:pPr>
        <w:pStyle w:val="9"/>
        <w:numPr>
          <w:ilvl w:val="0"/>
          <w:numId w:val="0"/>
        </w:numPr>
        <w:spacing w:before="0" w:beforeAutospacing="0" w:after="0" w:afterAutospacing="0" w:line="360" w:lineRule="auto"/>
        <w:ind w:firstLine="0" w:firstLineChars="0"/>
        <w:rPr>
          <w:rFonts w:ascii="仿宋" w:hAnsi="仿宋" w:eastAsia="仿宋" w:cs="仿宋"/>
          <w:sz w:val="30"/>
          <w:szCs w:val="30"/>
        </w:rPr>
      </w:pPr>
      <w:r>
        <w:drawing>
          <wp:inline distT="0" distB="0" distL="114300" distR="114300">
            <wp:extent cx="5266690" cy="1777365"/>
            <wp:effectExtent l="0" t="0" r="3810" b="635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7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61462">
      <w:pPr>
        <w:pStyle w:val="9"/>
        <w:spacing w:before="0" w:beforeAutospacing="0" w:after="0" w:afterAutospacing="0" w:line="560" w:lineRule="exact"/>
        <w:ind w:firstLine="640" w:firstLineChars="200"/>
        <w:rPr>
          <w:rStyle w:val="10"/>
          <w:rFonts w:ascii="仿宋" w:hAnsi="仿宋" w:eastAsia="仿宋" w:cs="仿宋"/>
          <w:sz w:val="32"/>
          <w:szCs w:val="32"/>
          <w:highlight w:val="red"/>
        </w:rPr>
      </w:pPr>
      <w:r>
        <w:rPr>
          <w:rStyle w:val="10"/>
          <w:rFonts w:hint="eastAsia" w:ascii="仿宋" w:hAnsi="仿宋" w:eastAsia="仿宋" w:cs="仿宋"/>
          <w:sz w:val="32"/>
          <w:szCs w:val="32"/>
        </w:rPr>
        <w:t>2</w:t>
      </w:r>
      <w:r>
        <w:rPr>
          <w:rStyle w:val="10"/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Style w:val="10"/>
          <w:rFonts w:hint="eastAsia" w:ascii="仿宋" w:hAnsi="仿宋" w:eastAsia="仿宋" w:cs="仿宋"/>
          <w:sz w:val="32"/>
          <w:szCs w:val="32"/>
        </w:rPr>
        <w:t>点击【填报志愿】，选择“志愿基地”和“报名专业”进行志愿填报</w:t>
      </w:r>
      <w:r>
        <w:rPr>
          <w:rStyle w:val="10"/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1DD68658">
      <w:pPr>
        <w:pStyle w:val="9"/>
        <w:spacing w:before="0" w:beforeAutospacing="0" w:after="0" w:afterAutospacing="0" w:line="360" w:lineRule="auto"/>
        <w:rPr>
          <w:rFonts w:ascii="仿宋" w:hAnsi="仿宋" w:eastAsia="仿宋" w:cs="仿宋"/>
          <w:sz w:val="30"/>
          <w:szCs w:val="30"/>
        </w:rPr>
      </w:pPr>
      <w:r>
        <w:drawing>
          <wp:inline distT="0" distB="0" distL="114300" distR="114300">
            <wp:extent cx="5262880" cy="2179955"/>
            <wp:effectExtent l="0" t="0" r="762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C093F">
      <w:pPr>
        <w:pStyle w:val="9"/>
        <w:spacing w:before="0" w:beforeAutospacing="0" w:after="0" w:afterAutospacing="0"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Style w:val="10"/>
          <w:rFonts w:hint="eastAsia" w:ascii="仿宋" w:hAnsi="仿宋" w:eastAsia="仿宋" w:cs="仿宋"/>
          <w:sz w:val="32"/>
          <w:szCs w:val="32"/>
        </w:rPr>
        <w:t>3</w:t>
      </w:r>
      <w:r>
        <w:rPr>
          <w:rStyle w:val="10"/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Style w:val="10"/>
          <w:rFonts w:hint="eastAsia" w:ascii="仿宋" w:hAnsi="仿宋" w:eastAsia="仿宋" w:cs="仿宋"/>
          <w:sz w:val="32"/>
          <w:szCs w:val="32"/>
        </w:rPr>
        <w:t>等待填报志愿的培训基地进行信息审核，查看审核状态。</w:t>
      </w:r>
    </w:p>
    <w:p w14:paraId="70046C41">
      <w:pPr>
        <w:pStyle w:val="9"/>
        <w:spacing w:before="0" w:beforeAutospacing="0" w:after="0" w:afterAutospacing="0" w:line="360" w:lineRule="auto"/>
      </w:pPr>
      <w:r>
        <w:drawing>
          <wp:inline distT="0" distB="0" distL="114300" distR="114300">
            <wp:extent cx="5266690" cy="1656080"/>
            <wp:effectExtent l="0" t="0" r="3810" b="7620"/>
            <wp:docPr id="2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E6DA8">
      <w:pPr>
        <w:pStyle w:val="4"/>
      </w:pPr>
      <w:r>
        <w:rPr>
          <w:rFonts w:hint="eastAsia"/>
        </w:rPr>
        <w:t>（五）打印报名表</w:t>
      </w:r>
    </w:p>
    <w:p w14:paraId="52882A53">
      <w:pPr>
        <w:pStyle w:val="9"/>
        <w:spacing w:before="0" w:beforeAutospacing="0" w:after="0" w:afterAutospacing="0" w:line="560" w:lineRule="exact"/>
        <w:ind w:firstLine="640" w:firstLineChars="200"/>
        <w:rPr>
          <w:rStyle w:val="10"/>
          <w:rFonts w:ascii="仿宋" w:hAnsi="仿宋" w:eastAsia="仿宋" w:cs="仿宋"/>
          <w:sz w:val="32"/>
          <w:szCs w:val="32"/>
        </w:rPr>
      </w:pPr>
      <w:r>
        <w:rPr>
          <w:rStyle w:val="10"/>
          <w:rFonts w:hint="eastAsia" w:ascii="仿宋" w:hAnsi="仿宋" w:eastAsia="仿宋" w:cs="仿宋"/>
          <w:sz w:val="32"/>
          <w:szCs w:val="32"/>
        </w:rPr>
        <w:t>1</w:t>
      </w:r>
      <w:r>
        <w:rPr>
          <w:rStyle w:val="10"/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Style w:val="10"/>
          <w:rFonts w:hint="eastAsia" w:ascii="仿宋" w:hAnsi="仿宋" w:eastAsia="仿宋" w:cs="仿宋"/>
          <w:sz w:val="32"/>
          <w:szCs w:val="32"/>
          <w:lang w:val="en-US" w:eastAsia="zh-CN"/>
        </w:rPr>
        <w:t>报名完成</w:t>
      </w:r>
      <w:r>
        <w:rPr>
          <w:rStyle w:val="10"/>
          <w:rFonts w:hint="eastAsia" w:ascii="仿宋" w:hAnsi="仿宋" w:eastAsia="仿宋" w:cs="仿宋"/>
          <w:sz w:val="32"/>
          <w:szCs w:val="32"/>
        </w:rPr>
        <w:t>后，点击左侧导航栏【招收查询】</w:t>
      </w:r>
      <w:r>
        <w:rPr>
          <w:rStyle w:val="10"/>
          <w:rFonts w:hint="eastAsia" w:ascii="仿宋" w:hAnsi="仿宋" w:eastAsia="仿宋" w:cs="仿宋"/>
          <w:sz w:val="32"/>
          <w:szCs w:val="32"/>
          <w:lang w:val="en-US" w:eastAsia="zh-CN"/>
        </w:rPr>
        <w:t>即可</w:t>
      </w:r>
      <w:r>
        <w:rPr>
          <w:rStyle w:val="10"/>
          <w:rFonts w:hint="eastAsia" w:ascii="仿宋" w:hAnsi="仿宋" w:eastAsia="仿宋" w:cs="仿宋"/>
          <w:sz w:val="32"/>
          <w:szCs w:val="32"/>
        </w:rPr>
        <w:t>打印报名表</w:t>
      </w:r>
      <w:r>
        <w:rPr>
          <w:rStyle w:val="10"/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Style w:val="10"/>
          <w:rFonts w:hint="eastAsia" w:ascii="仿宋" w:hAnsi="仿宋" w:eastAsia="仿宋" w:cs="仿宋"/>
          <w:sz w:val="32"/>
          <w:szCs w:val="32"/>
          <w:lang w:val="en-US" w:eastAsia="zh-CN"/>
        </w:rPr>
        <w:t>请根据报名培训基地要求进行审核确认。</w:t>
      </w:r>
    </w:p>
    <w:p w14:paraId="6BD709CE">
      <w:pPr>
        <w:pStyle w:val="9"/>
        <w:spacing w:before="0" w:beforeAutospacing="0" w:after="0" w:afterAutospacing="0" w:line="360" w:lineRule="auto"/>
      </w:pPr>
      <w:r>
        <w:drawing>
          <wp:inline distT="0" distB="0" distL="114300" distR="114300">
            <wp:extent cx="5267325" cy="2045970"/>
            <wp:effectExtent l="0" t="0" r="3175" b="11430"/>
            <wp:docPr id="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4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5C16F">
      <w:pPr>
        <w:pStyle w:val="4"/>
        <w:widowControl/>
        <w:rPr>
          <w:rFonts w:hint="eastAsia" w:ascii="宋体" w:hAnsi="宋体" w:eastAsia="楷体" w:cs="宋体"/>
          <w:b/>
          <w:bCs/>
          <w:kern w:val="0"/>
          <w:sz w:val="36"/>
          <w:szCs w:val="36"/>
        </w:rPr>
      </w:pPr>
      <w:r>
        <w:rPr>
          <w:rFonts w:hint="eastAsia" w:ascii="楷体" w:hAnsi="楷体" w:eastAsia="楷体" w:cs="楷体"/>
          <w:b/>
          <w:bCs/>
          <w:kern w:val="0"/>
          <w:sz w:val="36"/>
          <w:szCs w:val="36"/>
        </w:rPr>
        <w:t>（</w:t>
      </w:r>
      <w:r>
        <w:rPr>
          <w:rFonts w:hint="eastAsia" w:ascii="楷体" w:hAnsi="楷体" w:cs="楷体"/>
          <w:b/>
          <w:bCs/>
          <w:kern w:val="0"/>
          <w:sz w:val="36"/>
          <w:szCs w:val="36"/>
          <w:lang w:val="en-US" w:eastAsia="zh-CN"/>
        </w:rPr>
        <w:t>六</w:t>
      </w:r>
      <w:r>
        <w:rPr>
          <w:rFonts w:hint="eastAsia" w:ascii="楷体" w:hAnsi="楷体" w:eastAsia="楷体" w:cs="楷体"/>
          <w:b/>
          <w:bCs/>
          <w:kern w:val="0"/>
          <w:sz w:val="36"/>
          <w:szCs w:val="36"/>
        </w:rPr>
        <w:t>）打印准考证</w:t>
      </w:r>
    </w:p>
    <w:p w14:paraId="7467EA40">
      <w:pPr>
        <w:pStyle w:val="5"/>
        <w:keepNext w:val="0"/>
        <w:keepLines w:val="0"/>
        <w:widowControl/>
        <w:suppressLineNumbers w:val="0"/>
        <w:spacing w:before="0" w:beforeAutospacing="0" w:after="0" w:afterAutospacing="0" w:line="560" w:lineRule="exact"/>
        <w:ind w:left="0" w:right="0"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Style w:val="11"/>
          <w:rFonts w:hint="eastAsia" w:ascii="仿宋" w:hAnsi="仿宋" w:eastAsia="仿宋" w:cs="仿宋"/>
          <w:sz w:val="32"/>
          <w:szCs w:val="32"/>
          <w:lang w:val="en-US" w:eastAsia="zh-CN" w:bidi="ar"/>
        </w:rPr>
        <w:t>1.审核通过后，即代表可参加省级组织的考试，点击上方【考务管理】，选择【准考证打印】即可打印准考证，请注意准考证打印时间（审核通过后不会立马开放打印，请耐心等待）。</w:t>
      </w:r>
    </w:p>
    <w:p w14:paraId="54926044">
      <w:pPr>
        <w:pStyle w:val="5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480" w:leftChars="200" w:right="0"/>
        <w:jc w:val="left"/>
        <w:rPr>
          <w:rFonts w:hint="eastAsia" w:ascii="仿宋" w:hAnsi="仿宋" w:eastAsia="仿宋" w:cs="仿宋"/>
          <w:b/>
          <w:bCs/>
          <w:color w:val="FF0000"/>
          <w:kern w:val="2"/>
          <w:sz w:val="30"/>
          <w:szCs w:val="30"/>
        </w:rPr>
      </w:pPr>
      <w:r>
        <w:rPr>
          <w:rStyle w:val="13"/>
          <w:rFonts w:hint="eastAsia" w:ascii="仿宋" w:hAnsi="仿宋" w:eastAsia="仿宋" w:cs="仿宋"/>
          <w:b/>
          <w:bCs/>
          <w:color w:val="FF0000"/>
          <w:kern w:val="2"/>
          <w:sz w:val="30"/>
          <w:szCs w:val="30"/>
          <w:lang w:val="en-US" w:eastAsia="zh-CN" w:bidi="ar"/>
        </w:rPr>
        <w:t>请注意：</w:t>
      </w:r>
    </w:p>
    <w:p w14:paraId="0BE62576">
      <w:pPr>
        <w:pStyle w:val="5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02" w:firstLineChars="200"/>
        <w:jc w:val="left"/>
        <w:rPr>
          <w:rFonts w:hint="eastAsia" w:ascii="仿宋" w:hAnsi="仿宋" w:eastAsia="仿宋" w:cs="仿宋"/>
          <w:b/>
          <w:bCs/>
          <w:color w:val="FF0000"/>
          <w:kern w:val="2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FF0000"/>
          <w:kern w:val="0"/>
          <w:sz w:val="30"/>
          <w:szCs w:val="30"/>
          <w:lang w:val="en-US" w:eastAsia="zh-CN" w:bidi="ar"/>
        </w:rPr>
        <w:t>①</w:t>
      </w:r>
      <w:r>
        <w:rPr>
          <w:rStyle w:val="13"/>
          <w:rFonts w:hint="eastAsia" w:ascii="仿宋" w:hAnsi="仿宋" w:eastAsia="仿宋" w:cs="仿宋"/>
          <w:b/>
          <w:bCs/>
          <w:color w:val="FF0000"/>
          <w:kern w:val="2"/>
          <w:sz w:val="30"/>
          <w:szCs w:val="30"/>
          <w:lang w:val="en-US" w:eastAsia="zh-CN" w:bidi="ar"/>
        </w:rPr>
        <w:t>只有审核通过的考生方可打印准考证</w:t>
      </w:r>
    </w:p>
    <w:p w14:paraId="1E65571F">
      <w:pPr>
        <w:pStyle w:val="5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02" w:firstLineChars="200"/>
        <w:jc w:val="left"/>
        <w:rPr>
          <w:rFonts w:hint="eastAsia" w:ascii="仿宋" w:hAnsi="仿宋" w:eastAsia="仿宋" w:cs="仿宋"/>
          <w:b/>
          <w:bCs/>
          <w:color w:val="FF0000"/>
          <w:kern w:val="2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FF0000"/>
          <w:kern w:val="0"/>
          <w:sz w:val="30"/>
          <w:szCs w:val="30"/>
          <w:lang w:val="en-US" w:eastAsia="zh-CN" w:bidi="ar"/>
        </w:rPr>
        <w:t>②</w:t>
      </w:r>
      <w:r>
        <w:rPr>
          <w:rStyle w:val="13"/>
          <w:rFonts w:hint="eastAsia" w:ascii="仿宋" w:hAnsi="仿宋" w:eastAsia="仿宋" w:cs="仿宋"/>
          <w:b/>
          <w:bCs/>
          <w:color w:val="FF0000"/>
          <w:kern w:val="2"/>
          <w:sz w:val="30"/>
          <w:szCs w:val="30"/>
          <w:lang w:val="en-US" w:eastAsia="zh-CN" w:bidi="ar"/>
        </w:rPr>
        <w:t>考试较多，可上下滑动页面仔细查看考试名称，找到对应报考单位打印准考证即可。</w:t>
      </w:r>
    </w:p>
    <w:p w14:paraId="3506476A">
      <w:pPr>
        <w:pStyle w:val="5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02" w:firstLineChars="200"/>
        <w:jc w:val="left"/>
        <w:rPr>
          <w:rFonts w:hint="eastAsia" w:ascii="仿宋" w:hAnsi="仿宋" w:eastAsia="仿宋" w:cs="仿宋"/>
          <w:b/>
          <w:bCs/>
          <w:color w:val="FF0000"/>
          <w:kern w:val="2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color w:val="FF0000"/>
          <w:kern w:val="0"/>
          <w:sz w:val="30"/>
          <w:szCs w:val="30"/>
          <w:lang w:val="en-US" w:eastAsia="zh-CN" w:bidi="ar"/>
        </w:rPr>
        <w:t>③</w:t>
      </w:r>
      <w:r>
        <w:rPr>
          <w:rStyle w:val="13"/>
          <w:rFonts w:hint="eastAsia" w:ascii="仿宋" w:hAnsi="仿宋" w:eastAsia="仿宋" w:cs="仿宋"/>
          <w:b/>
          <w:bCs/>
          <w:color w:val="FF0000"/>
          <w:kern w:val="2"/>
          <w:sz w:val="30"/>
          <w:szCs w:val="30"/>
          <w:lang w:val="en-US" w:eastAsia="zh-CN" w:bidi="ar"/>
        </w:rPr>
        <w:t>必须使用电脑打印，手机、平板等移动设备均不可用。</w:t>
      </w:r>
    </w:p>
    <w:p w14:paraId="65E652A6">
      <w:pPr>
        <w:pStyle w:val="5"/>
        <w:keepNext w:val="0"/>
        <w:keepLines w:val="0"/>
        <w:widowControl/>
        <w:suppressLineNumbers w:val="0"/>
        <w:autoSpaceDE w:val="0"/>
        <w:autoSpaceDN/>
        <w:spacing w:before="0" w:beforeAutospacing="0" w:after="0" w:afterAutospacing="0" w:line="560" w:lineRule="exact"/>
        <w:ind w:left="0" w:leftChars="0" w:right="0" w:firstLine="602" w:firstLineChars="200"/>
        <w:jc w:val="left"/>
        <w:rPr>
          <w:rFonts w:hint="eastAsia" w:ascii="仿宋" w:hAnsi="仿宋" w:eastAsia="仿宋" w:cs="仿宋"/>
          <w:b/>
          <w:bCs/>
          <w:color w:val="FF0000"/>
          <w:kern w:val="2"/>
          <w:sz w:val="30"/>
          <w:szCs w:val="30"/>
        </w:rPr>
      </w:pPr>
      <w:r>
        <w:rPr>
          <w:rStyle w:val="13"/>
          <w:rFonts w:hint="eastAsia" w:ascii="仿宋" w:hAnsi="仿宋" w:eastAsia="仿宋" w:cs="仿宋"/>
          <w:b/>
          <w:bCs/>
          <w:color w:val="FF0000"/>
          <w:kern w:val="2"/>
          <w:sz w:val="30"/>
          <w:szCs w:val="30"/>
          <w:lang w:val="en-US" w:eastAsia="zh-CN" w:bidi="ar"/>
        </w:rPr>
        <w:t>④如打印失败，可尝试补充个人基础信息后再次下载，如以上方法均无用，可扫描二维码进群提问。</w:t>
      </w:r>
    </w:p>
    <w:p w14:paraId="433D37C7">
      <w:pPr>
        <w:pStyle w:val="5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等线" w:hAnsi="等线" w:eastAsia="等线" w:cs="Times New Roman"/>
          <w:kern w:val="2"/>
          <w:sz w:val="24"/>
          <w:szCs w:val="24"/>
          <w:lang w:val="en-US" w:eastAsia="zh-CN" w:bidi="ar"/>
        </w:rPr>
        <w:drawing>
          <wp:inline distT="0" distB="0" distL="114300" distR="114300">
            <wp:extent cx="5267325" cy="2076450"/>
            <wp:effectExtent l="0" t="0" r="3175" b="635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 w:bidi="ar"/>
        </w:rPr>
        <w:t xml:space="preserve"> </w:t>
      </w:r>
    </w:p>
    <w:p w14:paraId="1B2D38B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等线" w:hAnsi="等线" w:eastAsia="等线" w:cs="Times New Roman"/>
          <w:kern w:val="2"/>
          <w:sz w:val="24"/>
          <w:szCs w:val="24"/>
        </w:rPr>
      </w:pPr>
      <w:r>
        <w:rPr>
          <w:rFonts w:hint="eastAsia" w:ascii="等线" w:hAnsi="等线" w:eastAsia="等线" w:cs="Times New Roman"/>
          <w:kern w:val="2"/>
          <w:sz w:val="24"/>
          <w:szCs w:val="24"/>
          <w:lang w:val="en-US" w:eastAsia="zh-CN" w:bidi="ar"/>
        </w:rPr>
        <w:drawing>
          <wp:inline distT="0" distB="0" distL="114300" distR="114300">
            <wp:extent cx="5267325" cy="2390775"/>
            <wp:effectExtent l="0" t="0" r="3175" b="9525"/>
            <wp:docPr id="4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IMG_25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等线" w:hAnsi="等线" w:eastAsia="等线" w:cs="Times New Roman"/>
          <w:kern w:val="2"/>
          <w:sz w:val="24"/>
          <w:szCs w:val="24"/>
          <w:lang w:val="en-US" w:eastAsia="zh-CN" w:bidi="ar"/>
        </w:rPr>
        <w:t xml:space="preserve"> </w:t>
      </w:r>
    </w:p>
    <w:p w14:paraId="7185566F">
      <w:pPr>
        <w:pStyle w:val="4"/>
      </w:pPr>
      <w:r>
        <w:rPr>
          <w:rFonts w:hint="eastAsia"/>
        </w:rPr>
        <w:t>（</w:t>
      </w:r>
      <w:r>
        <w:rPr>
          <w:rFonts w:hint="eastAsia"/>
          <w:lang w:val="en-US" w:eastAsia="zh-CN"/>
        </w:rPr>
        <w:t>七</w:t>
      </w:r>
      <w:r>
        <w:rPr>
          <w:rFonts w:hint="eastAsia"/>
        </w:rPr>
        <w:t>）招收查询</w:t>
      </w:r>
    </w:p>
    <w:p w14:paraId="3210C490">
      <w:pPr>
        <w:pStyle w:val="9"/>
        <w:spacing w:before="0" w:beforeAutospacing="0" w:after="0" w:afterAutospacing="0"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Style w:val="10"/>
          <w:rFonts w:hint="eastAsia" w:ascii="仿宋" w:hAnsi="仿宋" w:eastAsia="仿宋" w:cs="仿宋"/>
          <w:sz w:val="32"/>
          <w:szCs w:val="32"/>
        </w:rPr>
        <w:t>1</w:t>
      </w:r>
      <w:r>
        <w:rPr>
          <w:rStyle w:val="10"/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Style w:val="10"/>
          <w:rFonts w:hint="eastAsia" w:ascii="仿宋" w:hAnsi="仿宋" w:eastAsia="仿宋" w:cs="仿宋"/>
          <w:sz w:val="32"/>
          <w:szCs w:val="32"/>
        </w:rPr>
        <w:t>点击左侧导航栏【招收查询】，即可查看本人招录报名的进度。</w:t>
      </w:r>
    </w:p>
    <w:p w14:paraId="6A1ACDA9">
      <w:pPr>
        <w:pStyle w:val="9"/>
        <w:spacing w:before="0" w:beforeAutospacing="0" w:after="0" w:afterAutospacing="0" w:line="360" w:lineRule="auto"/>
        <w:rPr>
          <w:rFonts w:ascii="仿宋" w:hAnsi="仿宋" w:eastAsia="仿宋" w:cs="仿宋"/>
          <w:sz w:val="30"/>
          <w:szCs w:val="30"/>
        </w:rPr>
      </w:pPr>
      <w:r>
        <w:drawing>
          <wp:inline distT="0" distB="0" distL="114300" distR="114300">
            <wp:extent cx="5269865" cy="969645"/>
            <wp:effectExtent l="0" t="0" r="635" b="8255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96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3F5CA">
      <w:pPr>
        <w:pStyle w:val="9"/>
        <w:spacing w:before="0" w:beforeAutospacing="0" w:after="0" w:afterAutospacing="0" w:line="560" w:lineRule="exact"/>
        <w:ind w:firstLine="640" w:firstLineChars="200"/>
        <w:rPr>
          <w:rStyle w:val="10"/>
          <w:rFonts w:ascii="仿宋" w:hAnsi="仿宋" w:eastAsia="仿宋" w:cs="仿宋"/>
          <w:b/>
          <w:bCs/>
          <w:color w:val="FF0000"/>
          <w:sz w:val="32"/>
          <w:szCs w:val="32"/>
          <w:highlight w:val="yellow"/>
        </w:rPr>
      </w:pPr>
      <w:r>
        <w:rPr>
          <w:rStyle w:val="10"/>
          <w:rFonts w:hint="eastAsia" w:ascii="仿宋" w:hAnsi="仿宋" w:eastAsia="仿宋" w:cs="仿宋"/>
          <w:sz w:val="32"/>
          <w:szCs w:val="32"/>
        </w:rPr>
        <w:t>2</w:t>
      </w:r>
      <w:r>
        <w:rPr>
          <w:rStyle w:val="10"/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Style w:val="10"/>
          <w:rFonts w:hint="eastAsia" w:ascii="仿宋" w:hAnsi="仿宋" w:eastAsia="仿宋" w:cs="仿宋"/>
          <w:sz w:val="32"/>
          <w:szCs w:val="32"/>
        </w:rPr>
        <w:t>如审核被退回，可根据审核退回原因进行信息修改，在报名阶段可点击取消报名，修改信息完成后可再次提交报名。</w:t>
      </w:r>
      <w:r>
        <w:rPr>
          <w:rStyle w:val="10"/>
          <w:rFonts w:hint="eastAsia" w:ascii="仿宋" w:hAnsi="仿宋" w:eastAsia="仿宋" w:cs="仿宋"/>
          <w:b/>
          <w:bCs/>
          <w:color w:val="FF0000"/>
          <w:sz w:val="32"/>
          <w:szCs w:val="32"/>
          <w:highlight w:val="yellow"/>
        </w:rPr>
        <w:t>（请注意报名时间，报名时间结束后“取消报名”将不能报名，审核通过后不可取消报名）</w:t>
      </w:r>
    </w:p>
    <w:p w14:paraId="09AE7E62">
      <w:pPr>
        <w:pStyle w:val="9"/>
        <w:spacing w:before="0" w:beforeAutospacing="0" w:after="0" w:afterAutospacing="0" w:line="360" w:lineRule="auto"/>
        <w:rPr>
          <w:rStyle w:val="10"/>
          <w:rFonts w:ascii="仿宋" w:hAnsi="仿宋" w:eastAsia="仿宋" w:cs="仿宋"/>
          <w:b/>
          <w:bCs/>
          <w:color w:val="FF0000"/>
          <w:sz w:val="30"/>
          <w:szCs w:val="30"/>
          <w:highlight w:val="yellow"/>
        </w:rPr>
      </w:pPr>
      <w:r>
        <w:drawing>
          <wp:inline distT="0" distB="0" distL="114300" distR="114300">
            <wp:extent cx="5264150" cy="1577340"/>
            <wp:effectExtent l="0" t="0" r="0" b="0"/>
            <wp:docPr id="2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4"/>
                    <pic:cNvPicPr>
                      <a:picLocks noChangeAspect="1"/>
                    </pic:cNvPicPr>
                  </pic:nvPicPr>
                  <pic:blipFill>
                    <a:blip r:embed="rId21"/>
                    <a:srcRect b="10808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E1117">
      <w:pPr>
        <w:spacing w:line="560" w:lineRule="exact"/>
        <w:ind w:firstLine="640" w:firstLineChars="200"/>
        <w:rPr>
          <w:rStyle w:val="10"/>
          <w:rFonts w:hint="eastAsia" w:ascii="仿宋" w:hAnsi="仿宋" w:eastAsia="仿宋" w:cs="仿宋"/>
          <w:kern w:val="0"/>
          <w:sz w:val="32"/>
          <w:szCs w:val="32"/>
        </w:rPr>
      </w:pPr>
      <w:r>
        <w:rPr>
          <w:rStyle w:val="10"/>
          <w:rFonts w:hint="eastAsia" w:ascii="仿宋" w:hAnsi="仿宋" w:eastAsia="仿宋" w:cs="仿宋"/>
          <w:kern w:val="0"/>
          <w:sz w:val="32"/>
          <w:szCs w:val="32"/>
        </w:rPr>
        <w:t>3</w:t>
      </w:r>
      <w:r>
        <w:rPr>
          <w:rStyle w:val="10"/>
          <w:rFonts w:hint="eastAsia" w:ascii="仿宋" w:hAnsi="仿宋" w:eastAsia="仿宋" w:cs="仿宋"/>
          <w:kern w:val="0"/>
          <w:sz w:val="32"/>
          <w:szCs w:val="32"/>
          <w:lang w:eastAsia="zh-CN"/>
        </w:rPr>
        <w:t>.</w:t>
      </w:r>
      <w:r>
        <w:rPr>
          <w:rStyle w:val="10"/>
          <w:rFonts w:hint="eastAsia" w:ascii="仿宋" w:hAnsi="仿宋" w:eastAsia="仿宋" w:cs="仿宋"/>
          <w:kern w:val="0"/>
          <w:sz w:val="32"/>
          <w:szCs w:val="32"/>
        </w:rPr>
        <w:t>审核通过即可参加招录考试，具体考试通知详见</w:t>
      </w:r>
      <w:r>
        <w:rPr>
          <w:rStyle w:val="10"/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通知公告</w:t>
      </w:r>
      <w:r>
        <w:rPr>
          <w:rStyle w:val="10"/>
          <w:rFonts w:hint="eastAsia" w:ascii="仿宋" w:hAnsi="仿宋" w:eastAsia="仿宋" w:cs="仿宋"/>
          <w:kern w:val="0"/>
          <w:sz w:val="32"/>
          <w:szCs w:val="32"/>
        </w:rPr>
        <w:t>。</w:t>
      </w:r>
    </w:p>
    <w:p w14:paraId="4353D9E3">
      <w:pPr>
        <w:pStyle w:val="4"/>
      </w:pPr>
      <w:r>
        <w:rPr>
          <w:rFonts w:hint="eastAsia"/>
        </w:rPr>
        <w:t>（</w:t>
      </w:r>
      <w:r>
        <w:rPr>
          <w:rFonts w:hint="eastAsia"/>
          <w:lang w:val="en-US" w:eastAsia="zh-CN"/>
        </w:rPr>
        <w:t>八</w:t>
      </w:r>
      <w:r>
        <w:rPr>
          <w:rFonts w:hint="eastAsia"/>
        </w:rPr>
        <w:t>）报</w:t>
      </w:r>
      <w:r>
        <w:rPr>
          <w:rFonts w:hint="eastAsia"/>
          <w:lang w:val="en-US" w:eastAsia="zh-CN"/>
        </w:rPr>
        <w:t>到</w:t>
      </w:r>
      <w:r>
        <w:rPr>
          <w:rFonts w:hint="eastAsia"/>
        </w:rPr>
        <w:t>确认</w:t>
      </w:r>
    </w:p>
    <w:p w14:paraId="7649E4B8">
      <w:pPr>
        <w:pStyle w:val="9"/>
        <w:spacing w:before="0" w:beforeAutospacing="0" w:after="0" w:afterAutospacing="0" w:line="560" w:lineRule="exact"/>
        <w:ind w:firstLine="640" w:firstLineChars="200"/>
        <w:rPr>
          <w:rStyle w:val="10"/>
          <w:rFonts w:ascii="仿宋" w:hAnsi="仿宋" w:eastAsia="仿宋" w:cs="仿宋"/>
          <w:sz w:val="32"/>
          <w:szCs w:val="32"/>
        </w:rPr>
      </w:pPr>
      <w:r>
        <w:rPr>
          <w:rStyle w:val="10"/>
          <w:rFonts w:hint="eastAsia" w:ascii="仿宋" w:hAnsi="仿宋" w:eastAsia="仿宋" w:cs="仿宋"/>
          <w:sz w:val="32"/>
          <w:szCs w:val="32"/>
        </w:rPr>
        <w:t>1</w:t>
      </w:r>
      <w:r>
        <w:rPr>
          <w:rStyle w:val="10"/>
          <w:rFonts w:hint="eastAsia" w:ascii="仿宋" w:hAnsi="仿宋" w:eastAsia="仿宋" w:cs="仿宋"/>
          <w:sz w:val="32"/>
          <w:szCs w:val="32"/>
          <w:lang w:eastAsia="zh-CN"/>
        </w:rPr>
        <w:t>.</w:t>
      </w:r>
      <w:r>
        <w:rPr>
          <w:rStyle w:val="10"/>
          <w:rFonts w:hint="eastAsia" w:ascii="仿宋" w:hAnsi="仿宋" w:eastAsia="仿宋" w:cs="仿宋"/>
          <w:sz w:val="32"/>
          <w:szCs w:val="32"/>
        </w:rPr>
        <w:t>已录取的学员</w:t>
      </w:r>
      <w:r>
        <w:rPr>
          <w:rStyle w:val="10"/>
          <w:rFonts w:hint="eastAsia" w:ascii="仿宋" w:hAnsi="仿宋" w:eastAsia="仿宋" w:cs="仿宋"/>
          <w:sz w:val="32"/>
          <w:szCs w:val="32"/>
          <w:lang w:val="en-US" w:eastAsia="zh-CN"/>
        </w:rPr>
        <w:t>接收录取通知后需在【招录查询】中点击【录取确认】，入培</w:t>
      </w:r>
      <w:r>
        <w:rPr>
          <w:rStyle w:val="10"/>
          <w:rFonts w:hint="eastAsia" w:ascii="仿宋" w:hAnsi="仿宋" w:eastAsia="仿宋" w:cs="仿宋"/>
          <w:sz w:val="32"/>
          <w:szCs w:val="32"/>
        </w:rPr>
        <w:t>报</w:t>
      </w:r>
      <w:r>
        <w:rPr>
          <w:rStyle w:val="10"/>
          <w:rFonts w:hint="eastAsia" w:ascii="仿宋" w:hAnsi="仿宋" w:eastAsia="仿宋" w:cs="仿宋"/>
          <w:sz w:val="32"/>
          <w:szCs w:val="32"/>
          <w:lang w:eastAsia="zh-CN"/>
        </w:rPr>
        <w:t>到</w:t>
      </w:r>
      <w:r>
        <w:rPr>
          <w:rStyle w:val="10"/>
          <w:rFonts w:hint="eastAsia" w:ascii="仿宋" w:hAnsi="仿宋" w:eastAsia="仿宋" w:cs="仿宋"/>
          <w:sz w:val="32"/>
          <w:szCs w:val="32"/>
        </w:rPr>
        <w:t>后由各基地进行报到确认。</w:t>
      </w:r>
    </w:p>
    <w:p w14:paraId="5669768D">
      <w:pPr>
        <w:pStyle w:val="9"/>
        <w:spacing w:before="0" w:beforeAutospacing="0" w:after="0" w:afterAutospacing="0" w:line="360" w:lineRule="auto"/>
        <w:rPr>
          <w:rStyle w:val="10"/>
          <w:rFonts w:ascii="仿宋" w:hAnsi="仿宋" w:eastAsia="仿宋" w:cs="仿宋"/>
          <w:sz w:val="30"/>
          <w:szCs w:val="30"/>
        </w:rPr>
      </w:pPr>
      <w:r>
        <w:rPr>
          <w:rStyle w:val="10"/>
          <w:rFonts w:hint="eastAsia" w:ascii="仿宋" w:hAnsi="仿宋" w:eastAsia="仿宋" w:cs="仿宋"/>
          <w:sz w:val="30"/>
          <w:szCs w:val="30"/>
        </w:rPr>
        <w:drawing>
          <wp:inline distT="0" distB="0" distL="114300" distR="114300">
            <wp:extent cx="5257800" cy="1653540"/>
            <wp:effectExtent l="0" t="0" r="0" b="10160"/>
            <wp:docPr id="2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653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AB963">
      <w:pPr>
        <w:pStyle w:val="4"/>
      </w:pPr>
      <w:r>
        <w:rPr>
          <w:rFonts w:hint="eastAsia"/>
        </w:rPr>
        <w:t>（</w:t>
      </w:r>
      <w:r>
        <w:rPr>
          <w:rFonts w:hint="eastAsia"/>
          <w:lang w:val="en-US" w:eastAsia="zh-CN"/>
        </w:rPr>
        <w:t>九</w:t>
      </w:r>
      <w:r>
        <w:rPr>
          <w:rFonts w:hint="eastAsia"/>
        </w:rPr>
        <w:t>）服务支持</w:t>
      </w:r>
    </w:p>
    <w:p w14:paraId="3D92F76B">
      <w:pPr>
        <w:pStyle w:val="9"/>
        <w:spacing w:before="0" w:beforeAutospacing="0" w:after="0" w:afterAutospacing="0" w:line="560" w:lineRule="exact"/>
        <w:ind w:firstLine="640" w:firstLineChars="200"/>
        <w:rPr>
          <w:rStyle w:val="10"/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Style w:val="10"/>
          <w:rFonts w:hint="eastAsia" w:ascii="仿宋" w:hAnsi="仿宋" w:eastAsia="仿宋" w:cs="仿宋"/>
          <w:sz w:val="32"/>
          <w:szCs w:val="32"/>
        </w:rPr>
        <w:t>报考学员</w:t>
      </w:r>
      <w:r>
        <w:rPr>
          <w:rStyle w:val="10"/>
          <w:rFonts w:hint="eastAsia" w:ascii="仿宋" w:hAnsi="仿宋" w:eastAsia="仿宋" w:cs="仿宋"/>
          <w:sz w:val="32"/>
          <w:szCs w:val="32"/>
          <w:lang w:val="en-US" w:eastAsia="zh-CN"/>
        </w:rPr>
        <w:t>报名问题请联系报考基地咨询，</w:t>
      </w:r>
      <w:r>
        <w:rPr>
          <w:rStyle w:val="10"/>
          <w:rFonts w:hint="eastAsia" w:ascii="仿宋" w:hAnsi="仿宋" w:eastAsia="仿宋" w:cs="仿宋"/>
          <w:sz w:val="32"/>
          <w:szCs w:val="32"/>
        </w:rPr>
        <w:t>任何操作问题可加入下方二维码咨询</w:t>
      </w:r>
      <w:r>
        <w:rPr>
          <w:rStyle w:val="10"/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1A491F2D">
      <w:pPr>
        <w:jc w:val="center"/>
        <w:rPr>
          <w:rStyle w:val="10"/>
          <w:rFonts w:hint="eastAsia" w:ascii="仿宋" w:hAnsi="仿宋" w:eastAsia="仿宋" w:cs="仿宋"/>
          <w:kern w:val="0"/>
          <w:sz w:val="30"/>
          <w:szCs w:val="30"/>
          <w:lang w:eastAsia="zh"/>
        </w:rPr>
      </w:pPr>
      <w:r>
        <w:drawing>
          <wp:inline distT="0" distB="0" distL="114300" distR="114300">
            <wp:extent cx="1437640" cy="1430020"/>
            <wp:effectExtent l="0" t="0" r="10160" b="508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37640" cy="143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D5A44C"/>
    <w:multiLevelType w:val="singleLevel"/>
    <w:tmpl w:val="2AD5A44C"/>
    <w:lvl w:ilvl="0" w:tentative="0">
      <w:start w:val="1"/>
      <w:numFmt w:val="decimal"/>
      <w:suff w:val="nothing"/>
      <w:lvlText w:val="%1、"/>
      <w:lvlJc w:val="left"/>
      <w:pPr>
        <w:ind w:left="77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20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ViY2JkMjU3NGYzZTEwMzZmMGFkZWViYmNkYWU3NDIifQ=="/>
  </w:docVars>
  <w:rsids>
    <w:rsidRoot w:val="00D65C62"/>
    <w:rsid w:val="00106AA1"/>
    <w:rsid w:val="002871A2"/>
    <w:rsid w:val="00480340"/>
    <w:rsid w:val="00687B32"/>
    <w:rsid w:val="00AD28EE"/>
    <w:rsid w:val="00D65C62"/>
    <w:rsid w:val="00DF7C72"/>
    <w:rsid w:val="00FE2BF1"/>
    <w:rsid w:val="0192652E"/>
    <w:rsid w:val="026779BA"/>
    <w:rsid w:val="05844226"/>
    <w:rsid w:val="069A035E"/>
    <w:rsid w:val="06AB256C"/>
    <w:rsid w:val="078349D3"/>
    <w:rsid w:val="0A0D7099"/>
    <w:rsid w:val="0A6A0101"/>
    <w:rsid w:val="0B843DF7"/>
    <w:rsid w:val="0C8D2B70"/>
    <w:rsid w:val="0D3F0ED2"/>
    <w:rsid w:val="0F79707A"/>
    <w:rsid w:val="13427D20"/>
    <w:rsid w:val="15B2564D"/>
    <w:rsid w:val="15FD6214"/>
    <w:rsid w:val="1BB71917"/>
    <w:rsid w:val="1E214A6A"/>
    <w:rsid w:val="1E3B5B2B"/>
    <w:rsid w:val="20322137"/>
    <w:rsid w:val="210355F9"/>
    <w:rsid w:val="21863202"/>
    <w:rsid w:val="230139A4"/>
    <w:rsid w:val="25443884"/>
    <w:rsid w:val="26DD6079"/>
    <w:rsid w:val="28067401"/>
    <w:rsid w:val="288831EB"/>
    <w:rsid w:val="298E7457"/>
    <w:rsid w:val="2A0C2A72"/>
    <w:rsid w:val="2CF63A7C"/>
    <w:rsid w:val="2D0F04FC"/>
    <w:rsid w:val="2D1B7C37"/>
    <w:rsid w:val="2EB139C8"/>
    <w:rsid w:val="2F8F5CD7"/>
    <w:rsid w:val="34276035"/>
    <w:rsid w:val="350B7B96"/>
    <w:rsid w:val="36B10C29"/>
    <w:rsid w:val="399C2968"/>
    <w:rsid w:val="3A6423C3"/>
    <w:rsid w:val="3B4979FD"/>
    <w:rsid w:val="40264A2F"/>
    <w:rsid w:val="41D30614"/>
    <w:rsid w:val="42BC69E4"/>
    <w:rsid w:val="43956897"/>
    <w:rsid w:val="44847FD6"/>
    <w:rsid w:val="4568754A"/>
    <w:rsid w:val="45C6163B"/>
    <w:rsid w:val="47137318"/>
    <w:rsid w:val="49C41352"/>
    <w:rsid w:val="4AA34D86"/>
    <w:rsid w:val="4B9F6E4A"/>
    <w:rsid w:val="4D2F1E17"/>
    <w:rsid w:val="511D2CEB"/>
    <w:rsid w:val="54BA140A"/>
    <w:rsid w:val="56673685"/>
    <w:rsid w:val="570D735E"/>
    <w:rsid w:val="591D7401"/>
    <w:rsid w:val="5A4968FF"/>
    <w:rsid w:val="5AB87F28"/>
    <w:rsid w:val="5AE70C8D"/>
    <w:rsid w:val="5CB84A6F"/>
    <w:rsid w:val="5D2A2A61"/>
    <w:rsid w:val="5EB4486C"/>
    <w:rsid w:val="60945052"/>
    <w:rsid w:val="63F111B0"/>
    <w:rsid w:val="64ED3601"/>
    <w:rsid w:val="66801365"/>
    <w:rsid w:val="6B3737B1"/>
    <w:rsid w:val="6C1B6D70"/>
    <w:rsid w:val="6C354F35"/>
    <w:rsid w:val="73FDA985"/>
    <w:rsid w:val="748E78D8"/>
    <w:rsid w:val="761E6A3A"/>
    <w:rsid w:val="784F737E"/>
    <w:rsid w:val="7A991482"/>
    <w:rsid w:val="7AF7F0BF"/>
    <w:rsid w:val="7B773204"/>
    <w:rsid w:val="7BEB1AB4"/>
    <w:rsid w:val="7CDF4F90"/>
    <w:rsid w:val="7D4D49A9"/>
    <w:rsid w:val="7DAF7EC8"/>
    <w:rsid w:val="7E9A03AF"/>
    <w:rsid w:val="CFAB4012"/>
    <w:rsid w:val="FF1FE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qFormat/>
    <w:uiPriority w:val="9"/>
    <w:pPr>
      <w:widowControl/>
      <w:spacing w:before="200" w:after="200" w:line="560" w:lineRule="exact"/>
      <w:jc w:val="left"/>
      <w:outlineLvl w:val="1"/>
    </w:pPr>
    <w:rPr>
      <w:rFonts w:ascii="宋体" w:hAnsi="宋体" w:eastAsia="楷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2"/>
    <w:basedOn w:val="1"/>
    <w:qFormat/>
    <w:locked/>
    <w:uiPriority w:val="0"/>
    <w:pPr>
      <w:spacing w:line="480" w:lineRule="auto"/>
    </w:pPr>
    <w:rPr>
      <w:sz w:val="32"/>
    </w:rPr>
  </w:style>
  <w:style w:type="paragraph" w:styleId="5">
    <w:name w:val="Normal (Web)"/>
    <w:basedOn w:val="1"/>
    <w:semiHidden/>
    <w:unhideWhenUsed/>
    <w:uiPriority w:val="99"/>
    <w:pPr>
      <w:widowControl/>
      <w:spacing w:before="0" w:beforeAutospacing="1" w:after="0" w:afterAutospacing="1"/>
      <w:ind w:left="0" w:right="0"/>
      <w:jc w:val="left"/>
    </w:pPr>
    <w:rPr>
      <w:rFonts w:hint="default" w:ascii="宋体" w:hAnsi="宋体" w:eastAsia="宋体" w:cs="宋体"/>
      <w:kern w:val="0"/>
      <w:sz w:val="24"/>
      <w:lang w:val="en-US" w:eastAsia="zh-CN" w:bidi="ar"/>
    </w:r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paragraph" w:customStyle="1" w:styleId="9">
    <w:name w:val="ne-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</w:rPr>
  </w:style>
  <w:style w:type="character" w:customStyle="1" w:styleId="10">
    <w:name w:val="ne-text"/>
    <w:basedOn w:val="7"/>
    <w:qFormat/>
    <w:uiPriority w:val="0"/>
  </w:style>
  <w:style w:type="character" w:customStyle="1" w:styleId="11">
    <w:name w:val="16"/>
    <w:basedOn w:val="7"/>
    <w:qFormat/>
    <w:uiPriority w:val="0"/>
    <w:rPr>
      <w:rFonts w:hint="default" w:ascii="Times New Roman" w:hAnsi="Times New Roman" w:cs="Times New Roman"/>
    </w:rPr>
  </w:style>
  <w:style w:type="character" w:customStyle="1" w:styleId="12">
    <w:name w:val="10"/>
    <w:basedOn w:val="7"/>
    <w:qFormat/>
    <w:uiPriority w:val="0"/>
    <w:rPr>
      <w:rFonts w:hint="default" w:ascii="Times New Roman" w:hAnsi="Times New Roman" w:cs="Times New Roman"/>
    </w:rPr>
  </w:style>
  <w:style w:type="character" w:customStyle="1" w:styleId="13">
    <w:name w:val="15"/>
    <w:basedOn w:val="7"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numbering" Target="numbering.xml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12</Pages>
  <Words>2216</Words>
  <Characters>2327</Characters>
  <Lines>23</Lines>
  <Paragraphs>6</Paragraphs>
  <TotalTime>17</TotalTime>
  <ScaleCrop>false</ScaleCrop>
  <LinksUpToDate>false</LinksUpToDate>
  <CharactersWithSpaces>2331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2023-06-06T10:57:00Z</dcterms:created>
  <dc:creator>语雀 (yuque.com)</dc:creator>
  <cp:lastModifiedBy>执着</cp:lastModifiedBy>
  <dcterms:modified xsi:type="dcterms:W3CDTF">2026-06-09T02:37:48Z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2D7610FA2BB242018C55A6934757CACD_13</vt:lpwstr>
  </property>
  <property fmtid="{D5CDD505-2E9C-101B-9397-08002B2CF9AE}" pid="4" name="KSOTemplateDocerSaveRecord">
    <vt:lpwstr>eyJoZGlkIjoiZTQ4ODQwNThiYTg4YTBlNDhkZDRmNGNiNWM5NWE1YzAiLCJ1c2VySWQiOiI0NzczODg1NTIifQ==</vt:lpwstr>
  </property>
</Properties>
</file>