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1AD" w:rsidRDefault="00356FFA">
      <w:pPr>
        <w:jc w:val="both"/>
        <w:rPr>
          <w:rStyle w:val="ne-text"/>
          <w:rFonts w:ascii="黑体" w:eastAsia="黑体" w:hAnsi="黑体" w:cs="黑体"/>
          <w:sz w:val="30"/>
          <w:szCs w:val="30"/>
        </w:rPr>
      </w:pPr>
      <w:r>
        <w:rPr>
          <w:rStyle w:val="ne-text"/>
          <w:rFonts w:ascii="黑体" w:eastAsia="黑体" w:hAnsi="黑体" w:cs="黑体" w:hint="eastAsia"/>
          <w:sz w:val="30"/>
          <w:szCs w:val="30"/>
        </w:rPr>
        <w:t>附件2</w:t>
      </w:r>
    </w:p>
    <w:p w:rsidR="009931AD" w:rsidRDefault="00356FFA">
      <w:pPr>
        <w:jc w:val="center"/>
        <w:rPr>
          <w:rStyle w:val="ne-text"/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Style w:val="ne-text"/>
          <w:rFonts w:ascii="方正小标宋简体" w:eastAsia="方正小标宋简体" w:hAnsi="方正小标宋简体" w:cs="方正小标宋简体" w:hint="eastAsia"/>
          <w:sz w:val="36"/>
          <w:szCs w:val="36"/>
        </w:rPr>
        <w:t>贵州省脱贫县清单</w:t>
      </w:r>
    </w:p>
    <w:tbl>
      <w:tblPr>
        <w:tblW w:w="8428" w:type="dxa"/>
        <w:tblInd w:w="93" w:type="dxa"/>
        <w:tblLook w:val="04A0"/>
      </w:tblPr>
      <w:tblGrid>
        <w:gridCol w:w="1606"/>
        <w:gridCol w:w="2274"/>
        <w:gridCol w:w="2274"/>
        <w:gridCol w:w="2274"/>
      </w:tblGrid>
      <w:tr w:rsidR="009931AD">
        <w:trPr>
          <w:trHeight w:val="372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2"/>
                <w:szCs w:val="22"/>
              </w:rPr>
              <w:t>所属市、州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2"/>
                <w:szCs w:val="22"/>
              </w:rPr>
              <w:t>脱贫县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2"/>
                <w:szCs w:val="22"/>
              </w:rPr>
              <w:t>所属市、州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2"/>
                <w:szCs w:val="22"/>
              </w:rPr>
              <w:t>脱贫县</w:t>
            </w:r>
          </w:p>
        </w:tc>
      </w:tr>
      <w:tr w:rsidR="009931AD">
        <w:trPr>
          <w:trHeight w:val="280"/>
        </w:trPr>
        <w:tc>
          <w:tcPr>
            <w:tcW w:w="1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六盘水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六枝特区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黔西南州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兴仁县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水城县</w:t>
            </w:r>
          </w:p>
        </w:tc>
        <w:tc>
          <w:tcPr>
            <w:tcW w:w="22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普安县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盘州市</w:t>
            </w:r>
          </w:p>
        </w:tc>
        <w:tc>
          <w:tcPr>
            <w:tcW w:w="22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晴隆县</w:t>
            </w:r>
          </w:p>
        </w:tc>
      </w:tr>
      <w:tr w:rsidR="009931AD">
        <w:trPr>
          <w:trHeight w:val="270"/>
        </w:trPr>
        <w:tc>
          <w:tcPr>
            <w:tcW w:w="160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遵义市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桐梓县</w:t>
            </w:r>
          </w:p>
        </w:tc>
        <w:tc>
          <w:tcPr>
            <w:tcW w:w="22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贞丰县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正安县</w:t>
            </w:r>
          </w:p>
        </w:tc>
        <w:tc>
          <w:tcPr>
            <w:tcW w:w="22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望谟县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道真县</w:t>
            </w:r>
          </w:p>
        </w:tc>
        <w:tc>
          <w:tcPr>
            <w:tcW w:w="22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册亨县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务川县</w:t>
            </w:r>
          </w:p>
        </w:tc>
        <w:tc>
          <w:tcPr>
            <w:tcW w:w="227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安龙县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凤冈县</w:t>
            </w:r>
          </w:p>
        </w:tc>
        <w:tc>
          <w:tcPr>
            <w:tcW w:w="22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黔东南州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黄平县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湄潭县</w:t>
            </w:r>
          </w:p>
        </w:tc>
        <w:tc>
          <w:tcPr>
            <w:tcW w:w="22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施秉县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习水县</w:t>
            </w:r>
          </w:p>
        </w:tc>
        <w:tc>
          <w:tcPr>
            <w:tcW w:w="22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三穗县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赤水市</w:t>
            </w:r>
          </w:p>
        </w:tc>
        <w:tc>
          <w:tcPr>
            <w:tcW w:w="22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镇远县</w:t>
            </w:r>
          </w:p>
        </w:tc>
      </w:tr>
      <w:tr w:rsidR="009931AD">
        <w:trPr>
          <w:trHeight w:val="270"/>
        </w:trPr>
        <w:tc>
          <w:tcPr>
            <w:tcW w:w="16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安顺市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西秀区</w:t>
            </w:r>
          </w:p>
        </w:tc>
        <w:tc>
          <w:tcPr>
            <w:tcW w:w="22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岑巩县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平坝区</w:t>
            </w:r>
          </w:p>
        </w:tc>
        <w:tc>
          <w:tcPr>
            <w:tcW w:w="22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天柱县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普定县</w:t>
            </w:r>
          </w:p>
        </w:tc>
        <w:tc>
          <w:tcPr>
            <w:tcW w:w="22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锦屏县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镇宁县</w:t>
            </w:r>
          </w:p>
        </w:tc>
        <w:tc>
          <w:tcPr>
            <w:tcW w:w="22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剑河县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关岭县</w:t>
            </w:r>
          </w:p>
        </w:tc>
        <w:tc>
          <w:tcPr>
            <w:tcW w:w="22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台江县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紫云县</w:t>
            </w:r>
          </w:p>
        </w:tc>
        <w:tc>
          <w:tcPr>
            <w:tcW w:w="22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黎平县</w:t>
            </w:r>
          </w:p>
        </w:tc>
      </w:tr>
      <w:tr w:rsidR="009931AD">
        <w:trPr>
          <w:trHeight w:val="270"/>
        </w:trPr>
        <w:tc>
          <w:tcPr>
            <w:tcW w:w="16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毕节市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七星关区</w:t>
            </w:r>
          </w:p>
        </w:tc>
        <w:tc>
          <w:tcPr>
            <w:tcW w:w="22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榕江县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大方县</w:t>
            </w:r>
          </w:p>
        </w:tc>
        <w:tc>
          <w:tcPr>
            <w:tcW w:w="22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从江县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黔西县</w:t>
            </w:r>
          </w:p>
        </w:tc>
        <w:tc>
          <w:tcPr>
            <w:tcW w:w="22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雷山县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织金县</w:t>
            </w:r>
          </w:p>
        </w:tc>
        <w:tc>
          <w:tcPr>
            <w:tcW w:w="22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麻江县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纳雍县</w:t>
            </w:r>
          </w:p>
        </w:tc>
        <w:tc>
          <w:tcPr>
            <w:tcW w:w="227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丹寨县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威宁县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黔南州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荔波县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赫章县</w:t>
            </w: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贵定县</w:t>
            </w:r>
          </w:p>
        </w:tc>
      </w:tr>
      <w:tr w:rsidR="009931AD">
        <w:trPr>
          <w:trHeight w:val="270"/>
        </w:trPr>
        <w:tc>
          <w:tcPr>
            <w:tcW w:w="16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铜仁市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碧江区</w:t>
            </w: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瓮安县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万山区</w:t>
            </w: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独山县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江口县</w:t>
            </w: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平塘县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玉屏县</w:t>
            </w: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罗甸县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石阡县</w:t>
            </w: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长顺县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思南县</w:t>
            </w: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龙里县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印江县</w:t>
            </w: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惠水县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德江县</w:t>
            </w: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沿河县</w:t>
            </w: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三都县</w:t>
            </w:r>
          </w:p>
        </w:tc>
      </w:tr>
      <w:tr w:rsidR="009931AD">
        <w:trPr>
          <w:trHeight w:val="270"/>
        </w:trPr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931AD" w:rsidRDefault="009931AD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356FFA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松桃县</w:t>
            </w: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1AD" w:rsidRDefault="009931AD">
            <w:pPr>
              <w:jc w:val="center"/>
              <w:textAlignment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</w:tr>
    </w:tbl>
    <w:p w:rsidR="009931AD" w:rsidRDefault="009931AD">
      <w:pPr>
        <w:jc w:val="both"/>
        <w:rPr>
          <w:rStyle w:val="ne-text"/>
          <w:rFonts w:ascii="仿宋" w:eastAsia="仿宋" w:hAnsi="仿宋" w:cs="仿宋"/>
          <w:sz w:val="30"/>
          <w:szCs w:val="30"/>
        </w:rPr>
      </w:pPr>
    </w:p>
    <w:p w:rsidR="009931AD" w:rsidRDefault="009931AD">
      <w:bookmarkStart w:id="0" w:name="_GoBack"/>
      <w:bookmarkEnd w:id="0"/>
    </w:p>
    <w:sectPr w:rsidR="009931AD" w:rsidSect="009931AD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2244" w:rsidRDefault="00252244" w:rsidP="009931AD">
      <w:r>
        <w:separator/>
      </w:r>
    </w:p>
  </w:endnote>
  <w:endnote w:type="continuationSeparator" w:id="1">
    <w:p w:rsidR="00252244" w:rsidRDefault="00252244" w:rsidP="009931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1AD" w:rsidRDefault="00D60AA3">
    <w:pPr>
      <w:pStyle w:val="a3"/>
      <w:spacing w:line="14" w:lineRule="auto"/>
      <w:ind w:left="0"/>
      <w:rPr>
        <w:sz w:val="20"/>
      </w:rPr>
    </w:pPr>
    <w:r w:rsidRPr="00D60AA3">
      <w:pict>
        <v:rect id="文本框 1" o:spid="_x0000_s1026" style="position:absolute;margin-left:293.3pt;margin-top:782.35pt;width:17.6pt;height:9.5pt;z-index:-251658752;mso-position-horizontal-relative:page;mso-position-vertical-relative:page" o:gfxdata="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3VCEddwAAAANAQAADwAAAAAAAAABACAAAAAiAAAAZHJzL2Rvd25yZXYueG1sUEsBAhQAFAAA&#10;AAgAh07iQCIKxkKyAQAAXwMAAA4AAAAAAAAAAQAgAAAAKwEAAGRycy9lMm9Eb2MueG1sUEsFBgAA&#10;AAAGAAYAWQEAAE8FAAAAAA==&#10;" filled="f" stroked="f">
          <v:textbox inset="0,0,0,0">
            <w:txbxContent>
              <w:p w:rsidR="009931AD" w:rsidRDefault="00D60AA3">
                <w:pPr>
                  <w:spacing w:line="203" w:lineRule="exact"/>
                  <w:ind w:left="40"/>
                  <w:rPr>
                    <w:sz w:val="18"/>
                  </w:rPr>
                </w:pPr>
                <w:r>
                  <w:fldChar w:fldCharType="begin"/>
                </w:r>
                <w:r w:rsidR="00356FFA">
                  <w:rPr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F10B79">
                  <w:rPr>
                    <w:noProof/>
                    <w:sz w:val="18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2244" w:rsidRDefault="00252244" w:rsidP="009931AD">
      <w:r>
        <w:separator/>
      </w:r>
    </w:p>
  </w:footnote>
  <w:footnote w:type="continuationSeparator" w:id="1">
    <w:p w:rsidR="00252244" w:rsidRDefault="00252244" w:rsidP="009931A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jc0YjdmZjY3ZjBlZmI4YWQwODQyNWVkMGU2M2I3ZTkifQ=="/>
  </w:docVars>
  <w:rsids>
    <w:rsidRoot w:val="4B820D27"/>
    <w:rsid w:val="00252244"/>
    <w:rsid w:val="00356FFA"/>
    <w:rsid w:val="009931AD"/>
    <w:rsid w:val="00D60AA3"/>
    <w:rsid w:val="00DB0DAF"/>
    <w:rsid w:val="00F10B79"/>
    <w:rsid w:val="4B820D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931AD"/>
    <w:rPr>
      <w:rFonts w:ascii="Calibri" w:eastAsia="宋体" w:hAnsi="Calibri" w:cs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9931AD"/>
    <w:pPr>
      <w:ind w:left="120"/>
    </w:pPr>
    <w:rPr>
      <w:rFonts w:ascii="仿宋" w:eastAsia="仿宋" w:hAnsi="仿宋" w:cs="仿宋"/>
      <w:sz w:val="28"/>
      <w:szCs w:val="28"/>
      <w:lang w:val="zh-CN" w:bidi="zh-CN"/>
    </w:rPr>
  </w:style>
  <w:style w:type="character" w:customStyle="1" w:styleId="ne-text">
    <w:name w:val="ne-text"/>
    <w:basedOn w:val="a0"/>
    <w:qFormat/>
    <w:rsid w:val="009931AD"/>
  </w:style>
  <w:style w:type="paragraph" w:styleId="a4">
    <w:name w:val="header"/>
    <w:basedOn w:val="a"/>
    <w:link w:val="Char"/>
    <w:rsid w:val="00DB0D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DB0DAF"/>
    <w:rPr>
      <w:rFonts w:ascii="Calibri" w:eastAsia="宋体" w:hAnsi="Calibri" w:cs="宋体"/>
      <w:sz w:val="18"/>
      <w:szCs w:val="18"/>
    </w:rPr>
  </w:style>
  <w:style w:type="paragraph" w:styleId="a5">
    <w:name w:val="footer"/>
    <w:basedOn w:val="a"/>
    <w:link w:val="Char0"/>
    <w:rsid w:val="00DB0DA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DB0DAF"/>
    <w:rPr>
      <w:rFonts w:ascii="Calibri" w:eastAsia="宋体" w:hAnsi="Calibri" w:cs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368</Characters>
  <Application>Microsoft Office Word</Application>
  <DocSecurity>0</DocSecurity>
  <Lines>3</Lines>
  <Paragraphs>1</Paragraphs>
  <ScaleCrop>false</ScaleCrop>
  <Company>Microsoft</Company>
  <LinksUpToDate>false</LinksUpToDate>
  <CharactersWithSpaces>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ghost</dc:creator>
  <cp:lastModifiedBy>袁应芳</cp:lastModifiedBy>
  <cp:revision>2</cp:revision>
  <dcterms:created xsi:type="dcterms:W3CDTF">2026-10-23T01:46:00Z</dcterms:created>
  <dcterms:modified xsi:type="dcterms:W3CDTF">2026-10-23T01:46:00Z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9A81C69DC1684226A6593211EE57E295_11</vt:lpwstr>
  </property>
</Properties>
</file>