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874" w:rsidRDefault="00B1029D">
      <w:pPr>
        <w:pStyle w:val="1"/>
        <w:spacing w:before="0" w:after="0" w:line="240" w:lineRule="auto"/>
        <w:jc w:val="center"/>
      </w:pP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贵州省中医类别助理全科医生培训</w:t>
      </w:r>
    </w:p>
    <w:p w:rsidR="00D27874" w:rsidRDefault="00B1029D">
      <w:pPr>
        <w:pStyle w:val="1"/>
        <w:spacing w:before="0" w:after="0" w:line="240" w:lineRule="auto"/>
        <w:jc w:val="center"/>
      </w:pPr>
      <w:r>
        <w:rPr>
          <w:rFonts w:hint="eastAsia"/>
        </w:rPr>
        <w:t>招录学员报名操作手册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Style w:val="ne-text"/>
          <w:rFonts w:ascii="仿宋" w:eastAsia="仿宋" w:hAnsi="仿宋" w:cs="仿宋"/>
          <w:b/>
          <w:bCs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说明：</w:t>
      </w:r>
    </w:p>
    <w:p w:rsidR="00D27874" w:rsidRDefault="00B1029D">
      <w:pPr>
        <w:pStyle w:val="ne-p"/>
        <w:numPr>
          <w:ilvl w:val="0"/>
          <w:numId w:val="1"/>
        </w:numPr>
        <w:spacing w:before="0" w:beforeAutospacing="0" w:after="0" w:afterAutospacing="0" w:line="560" w:lineRule="exact"/>
        <w:ind w:firstLine="643"/>
        <w:rPr>
          <w:rStyle w:val="ne-text"/>
          <w:rFonts w:ascii="仿宋" w:eastAsia="仿宋" w:hAnsi="仿宋" w:cs="仿宋"/>
          <w:b/>
          <w:bCs/>
          <w:color w:val="FF0000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报名前请认真分区报名批次，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第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2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批次为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中医类别助理全科医生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报名，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请认真辨别避免错误。</w:t>
      </w:r>
    </w:p>
    <w:p w:rsidR="00D27874" w:rsidRDefault="00B1029D">
      <w:pPr>
        <w:pStyle w:val="ne-p"/>
        <w:numPr>
          <w:ilvl w:val="0"/>
          <w:numId w:val="1"/>
        </w:numPr>
        <w:spacing w:before="0" w:beforeAutospacing="0" w:after="0" w:afterAutospacing="0" w:line="560" w:lineRule="exact"/>
        <w:ind w:firstLine="643"/>
        <w:rPr>
          <w:rStyle w:val="ne-text"/>
          <w:rFonts w:ascii="仿宋" w:eastAsia="仿宋" w:hAnsi="仿宋" w:cs="仿宋"/>
          <w:b/>
          <w:bCs/>
          <w:color w:val="FF0000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报名前认真核查报名时间，按报考基地时间要求进行系统操作。</w:t>
      </w:r>
    </w:p>
    <w:p w:rsidR="00D27874" w:rsidRDefault="00B1029D">
      <w:pPr>
        <w:pStyle w:val="ne-p"/>
        <w:numPr>
          <w:ilvl w:val="0"/>
          <w:numId w:val="1"/>
        </w:numPr>
        <w:spacing w:before="0" w:beforeAutospacing="0" w:after="0" w:afterAutospacing="0" w:line="560" w:lineRule="exact"/>
        <w:ind w:firstLine="643"/>
        <w:rPr>
          <w:rStyle w:val="ne-text"/>
          <w:rFonts w:ascii="仿宋" w:eastAsia="仿宋" w:hAnsi="仿宋" w:cs="仿宋"/>
          <w:b/>
          <w:bCs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本操作手册只作为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贵州省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中医类别助理全科医生</w:t>
      </w:r>
      <w:bookmarkStart w:id="0" w:name="_GoBack"/>
      <w:bookmarkEnd w:id="0"/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招录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报名使用，图片均作为参考说明使用，不作为实际操作使用。</w:t>
      </w:r>
    </w:p>
    <w:p w:rsidR="00D27874" w:rsidRDefault="00B1029D">
      <w:pPr>
        <w:pStyle w:val="ne-p"/>
        <w:numPr>
          <w:ilvl w:val="0"/>
          <w:numId w:val="1"/>
        </w:numPr>
        <w:spacing w:before="0" w:beforeAutospacing="0" w:after="0" w:afterAutospacing="0" w:line="560" w:lineRule="exact"/>
        <w:ind w:firstLine="643"/>
        <w:rPr>
          <w:rStyle w:val="ne-text"/>
          <w:rFonts w:ascii="仿宋" w:eastAsia="仿宋" w:hAnsi="仿宋" w:cs="仿宋"/>
          <w:b/>
          <w:bCs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报名操作步骤：注册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--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登录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--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完善个人信息及证明材料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--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志愿填报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--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审核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--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打印准考证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--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参加考试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--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录取确认</w:t>
      </w:r>
    </w:p>
    <w:p w:rsidR="00D27874" w:rsidRDefault="00B1029D">
      <w:pPr>
        <w:pStyle w:val="ne-p"/>
        <w:numPr>
          <w:ilvl w:val="0"/>
          <w:numId w:val="1"/>
        </w:numPr>
        <w:spacing w:before="0" w:beforeAutospacing="0" w:after="0" w:afterAutospacing="0" w:line="560" w:lineRule="exact"/>
        <w:ind w:firstLine="643"/>
        <w:rPr>
          <w:rStyle w:val="ne-text"/>
          <w:rFonts w:ascii="仿宋" w:eastAsia="仿宋" w:hAnsi="仿宋" w:cs="仿宋"/>
          <w:b/>
          <w:bCs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审核通过后方可参加招录考试，请及时查看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个人审核进度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。</w:t>
      </w:r>
    </w:p>
    <w:p w:rsidR="00D27874" w:rsidRDefault="00B1029D">
      <w:pPr>
        <w:pStyle w:val="ne-p"/>
        <w:numPr>
          <w:ilvl w:val="0"/>
          <w:numId w:val="1"/>
        </w:numPr>
        <w:spacing w:before="0" w:beforeAutospacing="0" w:after="0" w:afterAutospacing="0" w:line="560" w:lineRule="exact"/>
        <w:ind w:firstLine="643"/>
        <w:rPr>
          <w:rStyle w:val="ne-text"/>
          <w:rFonts w:ascii="仿宋" w:eastAsia="仿宋" w:hAnsi="仿宋" w:cs="仿宋"/>
          <w:b/>
          <w:bCs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人员类型为“外单位委培人员”或“本单位人”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的学员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，请上传“单位同意培训证明”（必填）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，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无统一模板，证明内容包含：姓名、身份证号、入职时间、合同期限、同意派送哪个专业培训即可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。</w:t>
      </w:r>
    </w:p>
    <w:p w:rsidR="00D27874" w:rsidRDefault="00D27874"/>
    <w:p w:rsidR="00D27874" w:rsidRDefault="00B1029D">
      <w:r>
        <w:rPr>
          <w:rFonts w:hint="eastAsia"/>
        </w:rPr>
        <w:br w:type="page"/>
      </w:r>
    </w:p>
    <w:p w:rsidR="00D27874" w:rsidRDefault="00B1029D">
      <w:pPr>
        <w:pStyle w:val="2"/>
      </w:pPr>
      <w:r>
        <w:rPr>
          <w:rFonts w:hint="eastAsia"/>
        </w:rPr>
        <w:lastRenderedPageBreak/>
        <w:t>（一）系统登录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操作流程：</w:t>
      </w:r>
    </w:p>
    <w:p w:rsidR="00D27874" w:rsidRDefault="00B1029D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b/>
          <w:bCs/>
          <w:color w:val="FF0000"/>
          <w:kern w:val="0"/>
          <w:sz w:val="32"/>
          <w:szCs w:val="32"/>
          <w:highlight w:val="yellow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</w:t>
      </w:r>
      <w:r>
        <w:rPr>
          <w:rFonts w:ascii="仿宋" w:eastAsia="仿宋" w:hAnsi="仿宋" w:cs="仿宋" w:hint="eastAsia"/>
          <w:kern w:val="0"/>
          <w:sz w:val="32"/>
          <w:szCs w:val="32"/>
        </w:rPr>
        <w:t>.</w:t>
      </w:r>
      <w:r>
        <w:rPr>
          <w:rFonts w:ascii="仿宋" w:eastAsia="仿宋" w:hAnsi="仿宋" w:cs="仿宋" w:hint="eastAsia"/>
          <w:kern w:val="0"/>
          <w:sz w:val="32"/>
          <w:szCs w:val="32"/>
        </w:rPr>
        <w:t>报名考生请</w:t>
      </w:r>
      <w:r>
        <w:rPr>
          <w:rFonts w:ascii="仿宋" w:eastAsia="仿宋" w:hAnsi="仿宋" w:cs="仿宋" w:hint="eastAsia"/>
          <w:kern w:val="0"/>
          <w:sz w:val="32"/>
          <w:szCs w:val="32"/>
        </w:rPr>
        <w:t>使用电脑在浏览器中登入系统进行操作，推荐使用谷歌浏览器或</w:t>
      </w:r>
      <w:r>
        <w:rPr>
          <w:rFonts w:ascii="仿宋" w:eastAsia="仿宋" w:hAnsi="仿宋" w:cs="仿宋" w:hint="eastAsia"/>
          <w:kern w:val="0"/>
          <w:sz w:val="32"/>
          <w:szCs w:val="32"/>
        </w:rPr>
        <w:t>360</w:t>
      </w:r>
      <w:r>
        <w:rPr>
          <w:rFonts w:ascii="仿宋" w:eastAsia="仿宋" w:hAnsi="仿宋" w:cs="仿宋" w:hint="eastAsia"/>
          <w:kern w:val="0"/>
          <w:sz w:val="32"/>
          <w:szCs w:val="32"/>
        </w:rPr>
        <w:t>极速版浏览器，</w:t>
      </w:r>
      <w:r>
        <w:rPr>
          <w:rFonts w:ascii="仿宋" w:eastAsia="仿宋" w:hAnsi="仿宋" w:cs="仿宋" w:hint="eastAsia"/>
          <w:b/>
          <w:bCs/>
          <w:color w:val="FF0000"/>
          <w:kern w:val="0"/>
          <w:sz w:val="32"/>
          <w:szCs w:val="32"/>
          <w:highlight w:val="yellow"/>
        </w:rPr>
        <w:t>请勿使用手机或平板登录操作。</w:t>
      </w:r>
    </w:p>
    <w:p w:rsidR="00D27874" w:rsidRDefault="00D27874">
      <w:pPr>
        <w:widowControl/>
        <w:spacing w:line="56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/>
          <w:kern w:val="0"/>
          <w:sz w:val="32"/>
          <w:szCs w:val="32"/>
        </w:rPr>
        <w:fldChar w:fldCharType="begin"/>
      </w:r>
      <w:r w:rsidR="00B1029D">
        <w:rPr>
          <w:rFonts w:ascii="仿宋" w:eastAsia="仿宋" w:hAnsi="仿宋" w:cs="仿宋"/>
          <w:kern w:val="0"/>
          <w:sz w:val="32"/>
          <w:szCs w:val="32"/>
        </w:rPr>
        <w:instrText xml:space="preserve"> INCLUDEPICTURE "</w:instrText>
      </w:r>
      <w:r w:rsidR="00B1029D">
        <w:rPr>
          <w:rFonts w:ascii="仿宋" w:eastAsia="仿宋" w:hAnsi="仿宋" w:cs="仿宋"/>
          <w:kern w:val="0"/>
          <w:sz w:val="32"/>
          <w:szCs w:val="32"/>
        </w:rPr>
        <w:instrText xml:space="preserve">https://cdn.nlark.com/yuque/0/2022/png/12973063/1643005451912-acbb154c-c56a-4c98-b28e-865ad7059202.png" \* MERGEFORMATINET </w:instrText>
      </w:r>
      <w:r>
        <w:rPr>
          <w:rFonts w:ascii="仿宋" w:eastAsia="仿宋" w:hAnsi="仿宋" w:cs="仿宋"/>
          <w:kern w:val="0"/>
          <w:sz w:val="32"/>
          <w:szCs w:val="32"/>
        </w:rPr>
        <w:fldChar w:fldCharType="end"/>
      </w:r>
      <w:r w:rsidR="00B1029D">
        <w:rPr>
          <w:rFonts w:ascii="仿宋" w:eastAsia="仿宋" w:hAnsi="仿宋" w:cs="仿宋"/>
          <w:kern w:val="0"/>
          <w:sz w:val="32"/>
          <w:szCs w:val="32"/>
        </w:rPr>
        <w:t>2.</w:t>
      </w:r>
      <w:r w:rsidR="00B1029D">
        <w:rPr>
          <w:rFonts w:ascii="仿宋" w:eastAsia="仿宋" w:hAnsi="仿宋" w:cs="仿宋" w:hint="eastAsia"/>
          <w:kern w:val="0"/>
          <w:sz w:val="32"/>
          <w:szCs w:val="32"/>
        </w:rPr>
        <w:t>报名考生</w:t>
      </w:r>
      <w:r w:rsidR="00B1029D">
        <w:rPr>
          <w:rFonts w:ascii="仿宋" w:eastAsia="仿宋" w:hAnsi="仿宋" w:cs="仿宋" w:hint="eastAsia"/>
          <w:kern w:val="0"/>
          <w:sz w:val="32"/>
          <w:szCs w:val="32"/>
        </w:rPr>
        <w:t>登录</w:t>
      </w:r>
      <w:r w:rsidR="00B1029D">
        <w:rPr>
          <w:rStyle w:val="ne-text"/>
          <w:rFonts w:ascii="仿宋" w:eastAsia="仿宋" w:hAnsi="仿宋" w:cs="仿宋" w:hint="eastAsia"/>
          <w:sz w:val="32"/>
          <w:szCs w:val="32"/>
        </w:rPr>
        <w:t>中医住院医师规范化培训</w:t>
      </w:r>
      <w:r w:rsidR="00B1029D">
        <w:rPr>
          <w:rStyle w:val="ne-text"/>
          <w:rFonts w:ascii="仿宋" w:eastAsia="仿宋" w:hAnsi="仿宋" w:cs="仿宋" w:hint="eastAsia"/>
          <w:sz w:val="32"/>
          <w:szCs w:val="32"/>
        </w:rPr>
        <w:t>管理平台</w:t>
      </w:r>
      <w:r w:rsidR="00B1029D">
        <w:rPr>
          <w:rFonts w:ascii="仿宋" w:eastAsia="仿宋" w:hAnsi="仿宋" w:cs="仿宋" w:hint="eastAsia"/>
          <w:kern w:val="0"/>
          <w:sz w:val="32"/>
          <w:szCs w:val="32"/>
        </w:rPr>
        <w:t>（</w:t>
      </w:r>
      <w:r w:rsidR="00B1029D">
        <w:rPr>
          <w:rFonts w:ascii="仿宋" w:eastAsia="仿宋" w:hAnsi="仿宋" w:cs="仿宋" w:hint="eastAsia"/>
          <w:kern w:val="0"/>
          <w:sz w:val="32"/>
          <w:szCs w:val="32"/>
        </w:rPr>
        <w:t>https://</w:t>
      </w:r>
      <w:r w:rsidR="00B1029D">
        <w:rPr>
          <w:rFonts w:ascii="仿宋" w:eastAsia="仿宋" w:hAnsi="仿宋" w:cs="仿宋" w:hint="eastAsia"/>
          <w:kern w:val="0"/>
          <w:sz w:val="32"/>
          <w:szCs w:val="32"/>
        </w:rPr>
        <w:t>gz</w:t>
      </w:r>
      <w:r w:rsidR="00B1029D">
        <w:rPr>
          <w:rFonts w:ascii="仿宋" w:eastAsia="仿宋" w:hAnsi="仿宋" w:cs="仿宋" w:hint="eastAsia"/>
          <w:kern w:val="0"/>
          <w:sz w:val="32"/>
          <w:szCs w:val="32"/>
        </w:rPr>
        <w:t>tcm.mvwchina.com/</w:t>
      </w:r>
      <w:r w:rsidR="00B1029D">
        <w:rPr>
          <w:rFonts w:ascii="仿宋" w:eastAsia="仿宋" w:hAnsi="仿宋" w:cs="仿宋"/>
          <w:kern w:val="0"/>
          <w:sz w:val="32"/>
          <w:szCs w:val="32"/>
        </w:rPr>
        <w:t>)</w:t>
      </w:r>
      <w:r w:rsidR="00B1029D">
        <w:rPr>
          <w:rFonts w:ascii="仿宋" w:eastAsia="仿宋" w:hAnsi="仿宋" w:cs="仿宋"/>
          <w:kern w:val="0"/>
          <w:sz w:val="32"/>
          <w:szCs w:val="32"/>
        </w:rPr>
        <w:t>进行网上报名</w:t>
      </w:r>
      <w:r w:rsidR="00B1029D">
        <w:rPr>
          <w:rFonts w:ascii="仿宋" w:eastAsia="仿宋" w:hAnsi="仿宋" w:cs="仿宋" w:hint="eastAsia"/>
          <w:kern w:val="0"/>
          <w:sz w:val="32"/>
          <w:szCs w:val="32"/>
        </w:rPr>
        <w:t>。</w:t>
      </w:r>
    </w:p>
    <w:p w:rsidR="00D27874" w:rsidRDefault="00B1029D">
      <w:pPr>
        <w:numPr>
          <w:ilvl w:val="255"/>
          <w:numId w:val="0"/>
        </w:numPr>
        <w:snapToGrid w:val="0"/>
        <w:rPr>
          <w:rFonts w:ascii="仿宋" w:eastAsia="仿宋" w:hAnsi="仿宋" w:cs="仿宋"/>
          <w:b/>
          <w:bCs/>
          <w:color w:val="FF0000"/>
          <w:kern w:val="0"/>
          <w:sz w:val="32"/>
          <w:szCs w:val="32"/>
          <w:highlight w:val="yellow"/>
        </w:rPr>
      </w:pPr>
      <w:r>
        <w:rPr>
          <w:noProof/>
        </w:rPr>
        <w:drawing>
          <wp:inline distT="0" distB="0" distL="114300" distR="114300">
            <wp:extent cx="5264150" cy="2792095"/>
            <wp:effectExtent l="0" t="0" r="6350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widowControl/>
        <w:spacing w:line="560" w:lineRule="exact"/>
        <w:ind w:firstLineChars="200" w:firstLine="643"/>
        <w:jc w:val="left"/>
        <w:rPr>
          <w:rFonts w:ascii="仿宋" w:eastAsia="仿宋" w:hAnsi="仿宋" w:cs="仿宋"/>
          <w:b/>
          <w:bCs/>
          <w:color w:val="FF0000"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FF0000"/>
          <w:kern w:val="0"/>
          <w:sz w:val="32"/>
          <w:szCs w:val="32"/>
        </w:rPr>
        <w:t>注意事项：</w:t>
      </w:r>
    </w:p>
    <w:p w:rsidR="00D27874" w:rsidRDefault="00B1029D">
      <w:pPr>
        <w:widowControl/>
        <w:spacing w:line="560" w:lineRule="exact"/>
        <w:ind w:firstLineChars="200" w:firstLine="643"/>
        <w:jc w:val="left"/>
        <w:rPr>
          <w:rFonts w:ascii="仿宋" w:eastAsia="仿宋" w:hAnsi="仿宋" w:cs="仿宋"/>
          <w:b/>
          <w:bCs/>
          <w:color w:val="FF0000"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FF0000"/>
          <w:kern w:val="0"/>
          <w:sz w:val="32"/>
          <w:szCs w:val="32"/>
        </w:rPr>
        <w:t>未注册的</w:t>
      </w:r>
      <w:r>
        <w:rPr>
          <w:rFonts w:ascii="仿宋" w:eastAsia="仿宋" w:hAnsi="仿宋" w:cs="仿宋" w:hint="eastAsia"/>
          <w:b/>
          <w:bCs/>
          <w:color w:val="FF0000"/>
          <w:kern w:val="0"/>
          <w:sz w:val="32"/>
          <w:szCs w:val="32"/>
        </w:rPr>
        <w:t>报名学员需注册，注册完成后，返回页面直接登录即可。如</w:t>
      </w:r>
      <w:r>
        <w:rPr>
          <w:rFonts w:ascii="仿宋" w:eastAsia="仿宋" w:hAnsi="仿宋" w:cs="仿宋" w:hint="eastAsia"/>
          <w:b/>
          <w:bCs/>
          <w:color w:val="FF0000"/>
          <w:kern w:val="0"/>
          <w:sz w:val="32"/>
          <w:szCs w:val="32"/>
        </w:rPr>
        <w:t>已注册或</w:t>
      </w:r>
      <w:r>
        <w:rPr>
          <w:rFonts w:ascii="仿宋" w:eastAsia="仿宋" w:hAnsi="仿宋" w:cs="仿宋" w:hint="eastAsia"/>
          <w:b/>
          <w:bCs/>
          <w:color w:val="FF0000"/>
          <w:kern w:val="0"/>
          <w:sz w:val="32"/>
          <w:szCs w:val="32"/>
        </w:rPr>
        <w:t>提示账号已存在，可找回密码。</w:t>
      </w:r>
    </w:p>
    <w:p w:rsidR="00D27874" w:rsidRDefault="00B1029D">
      <w:pPr>
        <w:pStyle w:val="2"/>
      </w:pPr>
      <w:r>
        <w:t>（二）</w:t>
      </w:r>
      <w:r>
        <w:rPr>
          <w:rFonts w:hint="eastAsia"/>
        </w:rPr>
        <w:t>账号</w:t>
      </w:r>
      <w:r>
        <w:t>注册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1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使用电脑登录，使用谷歌浏览器或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360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浏览器（极速版）中打开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中医住院医师规范化培训管理平台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请注意，切勿使用手机或平板登录报名。</w:t>
      </w:r>
    </w:p>
    <w:p w:rsidR="00D27874" w:rsidRDefault="00B1029D">
      <w:pPr>
        <w:pStyle w:val="ne-p"/>
        <w:spacing w:before="0" w:beforeAutospacing="0" w:after="0" w:afterAutospacing="0"/>
        <w:rPr>
          <w:rFonts w:ascii="仿宋" w:eastAsia="仿宋" w:hAnsi="仿宋" w:cs="仿宋"/>
        </w:rPr>
      </w:pPr>
      <w:r>
        <w:rPr>
          <w:noProof/>
        </w:rPr>
        <w:lastRenderedPageBreak/>
        <w:drawing>
          <wp:inline distT="0" distB="0" distL="114300" distR="114300">
            <wp:extent cx="5264150" cy="2792095"/>
            <wp:effectExtent l="0" t="0" r="6350" b="190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ne-p"/>
        <w:numPr>
          <w:ilvl w:val="255"/>
          <w:numId w:val="0"/>
        </w:numPr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sz w:val="32"/>
          <w:szCs w:val="32"/>
        </w:rPr>
      </w:pPr>
      <w:r>
        <w:rPr>
          <w:rStyle w:val="ne-text"/>
          <w:sz w:val="32"/>
          <w:szCs w:val="32"/>
        </w:rPr>
        <w:t>2.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点击【账号注册】，参培医师进行账号注册。</w:t>
      </w:r>
    </w:p>
    <w:p w:rsidR="00D27874" w:rsidRDefault="00B1029D">
      <w:pPr>
        <w:pStyle w:val="ne-p"/>
        <w:numPr>
          <w:ilvl w:val="255"/>
          <w:numId w:val="0"/>
        </w:numPr>
        <w:spacing w:before="0" w:beforeAutospacing="0" w:after="0" w:afterAutospacing="0" w:line="360" w:lineRule="auto"/>
        <w:rPr>
          <w:rStyle w:val="ne-text"/>
          <w:rFonts w:ascii="仿宋" w:eastAsia="仿宋" w:hAnsi="仿宋" w:cs="仿宋"/>
          <w:sz w:val="30"/>
          <w:szCs w:val="30"/>
        </w:rPr>
      </w:pPr>
      <w:r>
        <w:rPr>
          <w:noProof/>
        </w:rPr>
        <w:drawing>
          <wp:inline distT="0" distB="0" distL="114300" distR="114300">
            <wp:extent cx="5264785" cy="2776855"/>
            <wp:effectExtent l="0" t="0" r="5715" b="444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3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按账号注册页面要求提示填写信息，身份类型选择“住院医师”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助培学员同等操作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）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，证件号码使用身份证号，点击【注册】完成注册。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Fonts w:ascii="仿宋" w:eastAsia="仿宋" w:hAnsi="仿宋" w:cs="仿宋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>
            <wp:extent cx="5266690" cy="2475230"/>
            <wp:effectExtent l="0" t="0" r="3810" b="127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sz w:val="32"/>
          <w:szCs w:val="32"/>
        </w:rPr>
      </w:pPr>
      <w:r>
        <w:rPr>
          <w:rStyle w:val="ne-text"/>
          <w:rFonts w:hint="eastAsia"/>
          <w:sz w:val="32"/>
          <w:szCs w:val="32"/>
        </w:rPr>
        <w:t>4</w:t>
      </w:r>
      <w:r>
        <w:rPr>
          <w:rStyle w:val="ne-text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注册完成后，在系统登录页面输入正确的用户名（证件号）、密码和验证码，点击登录。</w:t>
      </w:r>
    </w:p>
    <w:p w:rsidR="00D27874" w:rsidRDefault="00B1029D">
      <w:pPr>
        <w:pStyle w:val="ne-p"/>
        <w:spacing w:before="0" w:beforeAutospacing="0" w:after="0" w:afterAutospacing="0" w:line="360" w:lineRule="auto"/>
      </w:pPr>
      <w:r>
        <w:rPr>
          <w:noProof/>
        </w:rPr>
        <w:drawing>
          <wp:inline distT="0" distB="0" distL="114300" distR="114300">
            <wp:extent cx="5261610" cy="2780665"/>
            <wp:effectExtent l="0" t="0" r="8890" b="63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注意事项：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1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）建议使用谷歌浏览器、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360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极度版，登录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贵州省中医住院医师规范化培训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管理平台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。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（切勿使用手机或平板登录）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2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）身份类型必须选择住院医师进行注册。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3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）姓名需与证件号码上的姓名保持一致，证件号请使用身份证号进行注册（港澳台同胞使用来往通行证）</w:t>
      </w:r>
      <w:r>
        <w:rPr>
          <w:rStyle w:val="ne-text"/>
          <w:rFonts w:ascii="仿宋" w:eastAsia="仿宋" w:hAnsi="仿宋" w:cs="仿宋" w:hint="eastAsia"/>
          <w:color w:val="FF0000"/>
          <w:sz w:val="32"/>
          <w:szCs w:val="32"/>
        </w:rPr>
        <w:t>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lastRenderedPageBreak/>
        <w:t>（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4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）手机号码填写当前正在使用的手机号，注册时需要接收手机验证码。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5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）密码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8-16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位，需同时包含字母、数字、特殊字符。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6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）身份证号为唯一登录账号，请妥善保管个人信息。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7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）如注册时出现验证码收不到的情况，请检查网络并检查信息是否填写正确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（密码设置需要输入特殊字符）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8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）如果忘记密码，点击系统登录首页忘记密码，依据提示信息填写，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即可重置密码。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Fonts w:ascii="仿宋" w:eastAsia="仿宋" w:hAnsi="仿宋" w:cs="仿宋"/>
          <w:sz w:val="30"/>
          <w:szCs w:val="30"/>
        </w:rPr>
      </w:pPr>
      <w:r>
        <w:rPr>
          <w:noProof/>
        </w:rPr>
        <w:drawing>
          <wp:inline distT="0" distB="0" distL="114300" distR="114300">
            <wp:extent cx="5261610" cy="1651635"/>
            <wp:effectExtent l="0" t="0" r="0" b="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rcRect t="11948" b="144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2"/>
      </w:pPr>
      <w:r>
        <w:rPr>
          <w:rFonts w:hint="eastAsia"/>
        </w:rPr>
        <w:t>（三）完善个人信息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操作流程：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0"/>
          <w:szCs w:val="30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1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登录系统后，点击系统上方的【个人信息】模块，进入到个人信息完善页面，进行信息完善。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Fonts w:ascii="仿宋" w:eastAsia="仿宋" w:hAnsi="仿宋" w:cs="仿宋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>
            <wp:extent cx="5266690" cy="2519680"/>
            <wp:effectExtent l="0" t="0" r="3810" b="7620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  <w:highlight w:val="yellow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2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在个人信息页面，完善个人信息，包括个人基本资料信息、学历信息、执业医师信息及上传个人相关证件照片。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（“培训信息”模块无需填写）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Style w:val="ne-text"/>
          <w:rFonts w:ascii="仿宋" w:eastAsia="仿宋" w:hAnsi="仿宋" w:cs="仿宋"/>
          <w:b/>
          <w:bCs/>
          <w:color w:val="FF0000"/>
          <w:sz w:val="30"/>
          <w:szCs w:val="30"/>
        </w:rPr>
      </w:pPr>
      <w:r>
        <w:rPr>
          <w:noProof/>
        </w:rPr>
        <w:drawing>
          <wp:inline distT="0" distB="0" distL="114300" distR="114300">
            <wp:extent cx="5258435" cy="2534285"/>
            <wp:effectExtent l="0" t="0" r="12065" b="5715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53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Style w:val="ne-text"/>
          <w:rFonts w:ascii="仿宋" w:eastAsia="仿宋" w:hAnsi="仿宋" w:cs="仿宋"/>
          <w:b/>
          <w:bCs/>
          <w:color w:val="FF0000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请注意：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Style w:val="ne-text"/>
          <w:rFonts w:ascii="仿宋" w:eastAsia="仿宋" w:hAnsi="仿宋" w:cs="仿宋"/>
          <w:b/>
          <w:bCs/>
          <w:color w:val="FF0000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1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）完善信息时需先点击【编辑】按钮，完善后再次点击【保存】按钮。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Style w:val="ne-text"/>
          <w:rFonts w:ascii="仿宋" w:eastAsia="仿宋" w:hAnsi="仿宋" w:cs="仿宋"/>
          <w:b/>
          <w:bCs/>
          <w:color w:val="FF0000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2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）人员类型为“外单位委培人员”或“本单位人”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的学员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，请上传“单位同意培训证明”（必填）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，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无统一模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lastRenderedPageBreak/>
        <w:t>板，证明内容包含：姓名、身份证号、入职时间、合同期限、同意派送哪个专业培训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3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）有效身份照片为身份证正反面照片。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3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个人基本信息与学历信息为必填项，学历信息完善时如遇到毕业院校不存在的情况，在毕业院校下拉框内选择“其他院校”，手动在“其他院校输入框”内填写真实的毕业院校即可，毕业专业同上。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学历信息必须包含已毕业的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高等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学历信息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大学以上学历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）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,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由高至低填写（大学以上学历），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否则影响报名审核。</w:t>
      </w:r>
    </w:p>
    <w:p w:rsidR="00D27874" w:rsidRDefault="00D27874">
      <w:pPr>
        <w:pStyle w:val="ne-p"/>
        <w:numPr>
          <w:ilvl w:val="255"/>
          <w:numId w:val="0"/>
        </w:numPr>
        <w:spacing w:before="0" w:beforeAutospacing="0" w:after="0" w:afterAutospacing="0" w:line="360" w:lineRule="auto"/>
        <w:rPr>
          <w:rStyle w:val="ne-text"/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fldChar w:fldCharType="begin"/>
      </w:r>
      <w:r w:rsidR="00B1029D">
        <w:rPr>
          <w:rFonts w:ascii="仿宋" w:eastAsia="仿宋" w:hAnsi="仿宋" w:cs="仿宋" w:hint="eastAsia"/>
          <w:sz w:val="30"/>
          <w:szCs w:val="30"/>
        </w:rPr>
        <w:instrText xml:space="preserve"> INCLUDEPICTURE "https://cdn.nlark.com/yuque/0/2022</w:instrText>
      </w:r>
      <w:r w:rsidR="00B1029D">
        <w:rPr>
          <w:rFonts w:ascii="仿宋" w:eastAsia="仿宋" w:hAnsi="仿宋" w:cs="仿宋" w:hint="eastAsia"/>
          <w:sz w:val="30"/>
          <w:szCs w:val="30"/>
        </w:rPr>
        <w:instrText xml:space="preserve">/png/22617289/1649927879839-6a897238-8178-4126-a2c8-e35e0576e8c4.png" \* MERGEFORMATINET </w:instrText>
      </w:r>
      <w:r>
        <w:rPr>
          <w:rFonts w:ascii="仿宋" w:eastAsia="仿宋" w:hAnsi="仿宋" w:cs="仿宋" w:hint="eastAsia"/>
          <w:sz w:val="30"/>
          <w:szCs w:val="30"/>
        </w:rPr>
        <w:fldChar w:fldCharType="separate"/>
      </w:r>
      <w:r w:rsidR="00B1029D">
        <w:rPr>
          <w:rFonts w:ascii="仿宋" w:eastAsia="仿宋" w:hAnsi="仿宋" w:cs="仿宋" w:hint="eastAsia"/>
          <w:noProof/>
          <w:sz w:val="30"/>
          <w:szCs w:val="30"/>
        </w:rPr>
        <w:drawing>
          <wp:inline distT="0" distB="0" distL="0" distR="0">
            <wp:extent cx="5270500" cy="2451735"/>
            <wp:effectExtent l="0" t="0" r="0" b="12065"/>
            <wp:docPr id="11" name="图片 11" descr="https://cdn.nlark.com/yuque/0/2022/png/22617289/1649927879839-6a897238-8178-4126-a2c8-e35e0576e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s://cdn.nlark.com/yuque/0/2022/png/22617289/1649927879839-6a897238-8178-4126-a2c8-e35e0576e8c4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5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z w:val="30"/>
          <w:szCs w:val="30"/>
        </w:rPr>
        <w:fldChar w:fldCharType="end"/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执业医师信息为</w:t>
      </w:r>
      <w:r>
        <w:rPr>
          <w:rStyle w:val="ne-text"/>
          <w:rFonts w:ascii="仿宋" w:eastAsia="仿宋" w:hAnsi="仿宋" w:cs="仿宋" w:hint="eastAsia"/>
          <w:b/>
          <w:bCs/>
          <w:sz w:val="32"/>
          <w:szCs w:val="32"/>
        </w:rPr>
        <w:t>必填项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，证书照片等材料按照要求上传即可，如未获取选择“否”即可。</w:t>
      </w:r>
    </w:p>
    <w:p w:rsidR="00D27874" w:rsidRDefault="00B1029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请注意：</w:t>
      </w:r>
    </w:p>
    <w:p w:rsidR="00D27874" w:rsidRDefault="00B1029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执业医师资格证书查询：医生执业注册信息查询</w:t>
      </w:r>
      <w:r>
        <w:rPr>
          <w:rFonts w:ascii="仿宋" w:eastAsia="仿宋" w:hAnsi="仿宋" w:cs="仿宋" w:hint="eastAsia"/>
          <w:sz w:val="32"/>
          <w:szCs w:val="32"/>
        </w:rPr>
        <w:t xml:space="preserve"> (www.nhc.gov.cn)</w:t>
      </w:r>
    </w:p>
    <w:p w:rsidR="00D27874" w:rsidRDefault="00B1029D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医师执业考试成绩查询网址：国家医学考试网</w:t>
      </w:r>
      <w:r>
        <w:rPr>
          <w:rFonts w:ascii="仿宋" w:eastAsia="仿宋" w:hAnsi="仿宋" w:cs="仿宋" w:hint="eastAsia"/>
          <w:sz w:val="32"/>
          <w:szCs w:val="32"/>
        </w:rPr>
        <w:t xml:space="preserve"> (www.nmec.org.cn)</w:t>
      </w:r>
    </w:p>
    <w:p w:rsidR="00D27874" w:rsidRDefault="00B1029D">
      <w:pPr>
        <w:pStyle w:val="ne-p"/>
        <w:spacing w:before="0" w:beforeAutospacing="0" w:after="0" w:afterAutospacing="0"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四六级考试成绩查询：中国教育考试网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（</w:t>
      </w:r>
      <w:r>
        <w:rPr>
          <w:rFonts w:ascii="仿宋" w:eastAsia="仿宋" w:hAnsi="仿宋" w:cs="仿宋" w:hint="eastAsia"/>
          <w:sz w:val="32"/>
          <w:szCs w:val="32"/>
        </w:rPr>
        <w:t>www.neea.edu.cn</w:t>
      </w:r>
      <w:r>
        <w:rPr>
          <w:rFonts w:ascii="仿宋" w:eastAsia="仿宋" w:hAnsi="仿宋" w:cs="仿宋" w:hint="eastAsia"/>
          <w:sz w:val="32"/>
          <w:szCs w:val="32"/>
        </w:rPr>
        <w:t>）</w:t>
      </w:r>
      <w:r w:rsidR="00D27874">
        <w:rPr>
          <w:rFonts w:ascii="仿宋" w:eastAsia="仿宋" w:hAnsi="仿宋" w:cs="仿宋" w:hint="eastAsia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sz w:val="30"/>
          <w:szCs w:val="30"/>
        </w:rPr>
        <w:instrText xml:space="preserve"> INCLUDEPICTURE "https://cdn.nlark.com/yuque/0/2022/png/22617289/1649927880372-1cbe6032-a621-464b-9f75-9bc9ba411f72.png" \* MERGEFORMATINET </w:instrText>
      </w:r>
      <w:r w:rsidR="00D27874">
        <w:rPr>
          <w:rFonts w:ascii="仿宋" w:eastAsia="仿宋" w:hAnsi="仿宋" w:cs="仿宋" w:hint="eastAsia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noProof/>
          <w:sz w:val="30"/>
          <w:szCs w:val="30"/>
        </w:rPr>
        <w:drawing>
          <wp:inline distT="0" distB="0" distL="0" distR="0">
            <wp:extent cx="5270500" cy="2724150"/>
            <wp:effectExtent l="0" t="0" r="0" b="6350"/>
            <wp:docPr id="10" name="图片 10" descr="https://cdn.nlark.com/yuque/0/2022/png/22617289/1649927880372-1cbe6032-a621-464b-9f75-9bc9ba411f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://cdn.nlark.com/yuque/0/2022/png/22617289/1649927880372-1cbe6032-a621-464b-9f75-9bc9ba411f7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874">
        <w:rPr>
          <w:rFonts w:ascii="仿宋" w:eastAsia="仿宋" w:hAnsi="仿宋" w:cs="仿宋" w:hint="eastAsia"/>
          <w:sz w:val="30"/>
          <w:szCs w:val="30"/>
        </w:rPr>
        <w:fldChar w:fldCharType="end"/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5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请注意：个人证件照、身份证正反面照片、毕业证书、执业证书等照片与证明材料格式严格按照合格要求上传，填报过程中请拍摄原件或扫描原件进行上传（复印件、不清晰照片、翻转照片将会审核不通过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)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。</w:t>
      </w:r>
    </w:p>
    <w:p w:rsidR="00D27874" w:rsidRDefault="00D27874">
      <w:pPr>
        <w:pStyle w:val="ne-p"/>
        <w:spacing w:before="0" w:beforeAutospacing="0" w:after="0" w:afterAutospacing="0" w:line="360" w:lineRule="auto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fldChar w:fldCharType="begin"/>
      </w:r>
      <w:r w:rsidR="00B1029D">
        <w:rPr>
          <w:rFonts w:ascii="仿宋" w:eastAsia="仿宋" w:hAnsi="仿宋" w:cs="仿宋" w:hint="eastAsia"/>
          <w:sz w:val="30"/>
          <w:szCs w:val="30"/>
        </w:rPr>
        <w:instrText xml:space="preserve"> INCLUDEPICTURE </w:instrText>
      </w:r>
      <w:r w:rsidR="00B1029D">
        <w:rPr>
          <w:rFonts w:ascii="仿宋" w:eastAsia="仿宋" w:hAnsi="仿宋" w:cs="仿宋" w:hint="eastAsia"/>
          <w:sz w:val="30"/>
          <w:szCs w:val="30"/>
        </w:rPr>
        <w:instrText xml:space="preserve">"https://cdn.nlark.com/yuque/0/2022/png/22617289/1649927880900-581131c3-407c-4979-98c5-17be597362fb.png" \* MERGEFORMATINET </w:instrText>
      </w:r>
      <w:r>
        <w:rPr>
          <w:rFonts w:ascii="仿宋" w:eastAsia="仿宋" w:hAnsi="仿宋" w:cs="仿宋" w:hint="eastAsia"/>
          <w:sz w:val="30"/>
          <w:szCs w:val="30"/>
        </w:rPr>
        <w:fldChar w:fldCharType="separate"/>
      </w:r>
      <w:r w:rsidR="00B1029D">
        <w:rPr>
          <w:rFonts w:ascii="仿宋" w:eastAsia="仿宋" w:hAnsi="仿宋" w:cs="仿宋" w:hint="eastAsia"/>
          <w:noProof/>
          <w:sz w:val="30"/>
          <w:szCs w:val="30"/>
        </w:rPr>
        <w:drawing>
          <wp:inline distT="0" distB="0" distL="0" distR="0">
            <wp:extent cx="5270500" cy="2471420"/>
            <wp:effectExtent l="0" t="0" r="0" b="5080"/>
            <wp:docPr id="9" name="图片 9" descr="https://cdn.nlark.com/yuque/0/2022/png/22617289/1649927880900-581131c3-407c-4979-98c5-17be597362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s://cdn.nlark.com/yuque/0/2022/png/22617289/1649927880900-581131c3-407c-4979-98c5-17be597362fb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z w:val="30"/>
          <w:szCs w:val="30"/>
        </w:rPr>
        <w:fldChar w:fldCharType="end"/>
      </w:r>
    </w:p>
    <w:p w:rsidR="00D27874" w:rsidRDefault="00B1029D">
      <w:pPr>
        <w:pStyle w:val="2"/>
      </w:pPr>
      <w:r>
        <w:rPr>
          <w:rFonts w:hint="eastAsia"/>
        </w:rPr>
        <w:t>（四）志愿填报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3"/>
        <w:rPr>
          <w:rFonts w:ascii="仿宋" w:eastAsia="仿宋" w:hAnsi="仿宋" w:cs="仿宋"/>
          <w:sz w:val="32"/>
          <w:szCs w:val="32"/>
          <w:highlight w:val="yellow"/>
        </w:rPr>
      </w:pP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说明：个人信息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完善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后，即可填报志愿。若个人信息未完善，则无法填报志愿。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1.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点击系统上方【招录管理】，点击左侧【志愿填报】，即可查看省内招录开始和截止时间、批次等信息。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Fonts w:ascii="仿宋" w:eastAsia="仿宋" w:hAnsi="仿宋" w:cs="仿宋"/>
          <w:sz w:val="30"/>
          <w:szCs w:val="30"/>
        </w:rPr>
      </w:pPr>
      <w:r>
        <w:rPr>
          <w:noProof/>
        </w:rPr>
        <w:drawing>
          <wp:inline distT="0" distB="0" distL="114300" distR="114300">
            <wp:extent cx="5266690" cy="1777365"/>
            <wp:effectExtent l="0" t="0" r="3810" b="63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2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点击【填报志愿】，选择“志愿基地”和“报名专业”进行志愿填报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。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Fonts w:ascii="仿宋" w:eastAsia="仿宋" w:hAnsi="仿宋" w:cs="仿宋"/>
          <w:sz w:val="30"/>
          <w:szCs w:val="30"/>
        </w:rPr>
      </w:pPr>
      <w:r>
        <w:rPr>
          <w:noProof/>
        </w:rPr>
        <w:drawing>
          <wp:inline distT="0" distB="0" distL="114300" distR="114300">
            <wp:extent cx="5262880" cy="2179955"/>
            <wp:effectExtent l="0" t="0" r="762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3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等待填报志愿的培训基地进行信息审核，查看审核状态。</w:t>
      </w:r>
    </w:p>
    <w:p w:rsidR="00D27874" w:rsidRDefault="00B1029D">
      <w:pPr>
        <w:pStyle w:val="ne-p"/>
        <w:spacing w:before="0" w:beforeAutospacing="0" w:after="0" w:afterAutospacing="0" w:line="360" w:lineRule="auto"/>
      </w:pPr>
      <w:r>
        <w:rPr>
          <w:noProof/>
        </w:rPr>
        <w:drawing>
          <wp:inline distT="0" distB="0" distL="114300" distR="114300">
            <wp:extent cx="5266690" cy="1656080"/>
            <wp:effectExtent l="0" t="0" r="3810" b="7620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2"/>
      </w:pPr>
      <w:r>
        <w:rPr>
          <w:rFonts w:hint="eastAsia"/>
        </w:rPr>
        <w:t>（五）打印报名表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lastRenderedPageBreak/>
        <w:t>1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报名完成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后，点击左侧导航栏【招收查询】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即可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打印报名表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，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请根据报名培训基地要求进行审核确认。</w:t>
      </w:r>
    </w:p>
    <w:p w:rsidR="00D27874" w:rsidRDefault="00B1029D">
      <w:pPr>
        <w:pStyle w:val="ne-p"/>
        <w:spacing w:before="0" w:beforeAutospacing="0" w:after="0" w:afterAutospacing="0" w:line="360" w:lineRule="auto"/>
      </w:pPr>
      <w:r>
        <w:rPr>
          <w:noProof/>
        </w:rPr>
        <w:drawing>
          <wp:inline distT="0" distB="0" distL="114300" distR="114300">
            <wp:extent cx="5267325" cy="2045970"/>
            <wp:effectExtent l="0" t="0" r="3175" b="1143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2"/>
      </w:pPr>
      <w:r>
        <w:rPr>
          <w:rFonts w:ascii="楷体" w:hAnsi="楷体" w:cs="楷体" w:hint="eastAsia"/>
        </w:rPr>
        <w:t>（</w:t>
      </w:r>
      <w:r>
        <w:rPr>
          <w:rFonts w:ascii="楷体" w:hAnsi="楷体" w:cs="楷体" w:hint="eastAsia"/>
        </w:rPr>
        <w:t>六</w:t>
      </w:r>
      <w:r>
        <w:rPr>
          <w:rFonts w:ascii="楷体" w:hAnsi="楷体" w:cs="楷体" w:hint="eastAsia"/>
        </w:rPr>
        <w:t>）打印准考证</w:t>
      </w:r>
    </w:p>
    <w:p w:rsidR="00D27874" w:rsidRDefault="00B1029D">
      <w:pPr>
        <w:pStyle w:val="a3"/>
        <w:spacing w:beforeAutospacing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16"/>
          <w:rFonts w:ascii="仿宋" w:eastAsia="仿宋" w:hAnsi="仿宋" w:cs="仿宋" w:hint="eastAsia"/>
          <w:sz w:val="32"/>
          <w:szCs w:val="32"/>
          <w:lang/>
        </w:rPr>
        <w:t>1.</w:t>
      </w:r>
      <w:r>
        <w:rPr>
          <w:rStyle w:val="16"/>
          <w:rFonts w:ascii="仿宋" w:eastAsia="仿宋" w:hAnsi="仿宋" w:cs="仿宋" w:hint="eastAsia"/>
          <w:sz w:val="32"/>
          <w:szCs w:val="32"/>
          <w:lang/>
        </w:rPr>
        <w:t>审核通过后，即代表可参加省级组织的考试，点击上方【考务管理】，选择【准考证打印】即可打印准考证，请注意准考证打印时间（审核通过后不会立马开放打印，请耐心等待）。</w:t>
      </w:r>
    </w:p>
    <w:p w:rsidR="00D27874" w:rsidRDefault="00B1029D">
      <w:pPr>
        <w:pStyle w:val="a3"/>
        <w:autoSpaceDE w:val="0"/>
        <w:spacing w:beforeAutospacing="0" w:afterAutospacing="0" w:line="560" w:lineRule="exact"/>
        <w:ind w:leftChars="200" w:left="480"/>
        <w:rPr>
          <w:rFonts w:ascii="仿宋" w:eastAsia="仿宋" w:hAnsi="仿宋" w:cs="仿宋"/>
          <w:b/>
          <w:bCs/>
          <w:color w:val="FF0000"/>
          <w:kern w:val="2"/>
          <w:sz w:val="30"/>
          <w:szCs w:val="30"/>
        </w:rPr>
      </w:pPr>
      <w:r>
        <w:rPr>
          <w:rStyle w:val="15"/>
          <w:rFonts w:ascii="仿宋" w:eastAsia="仿宋" w:hAnsi="仿宋" w:cs="仿宋" w:hint="eastAsia"/>
          <w:b/>
          <w:bCs/>
          <w:color w:val="FF0000"/>
          <w:kern w:val="2"/>
          <w:sz w:val="30"/>
          <w:szCs w:val="30"/>
          <w:lang/>
        </w:rPr>
        <w:t>请注意：</w:t>
      </w:r>
    </w:p>
    <w:p w:rsidR="00D27874" w:rsidRDefault="00B1029D">
      <w:pPr>
        <w:pStyle w:val="a3"/>
        <w:autoSpaceDE w:val="0"/>
        <w:spacing w:beforeAutospacing="0" w:afterAutospacing="0" w:line="560" w:lineRule="exact"/>
        <w:ind w:firstLineChars="200" w:firstLine="602"/>
        <w:rPr>
          <w:rFonts w:ascii="仿宋" w:eastAsia="仿宋" w:hAnsi="仿宋" w:cs="仿宋"/>
          <w:b/>
          <w:bCs/>
          <w:color w:val="FF0000"/>
          <w:kern w:val="2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FF0000"/>
          <w:sz w:val="30"/>
          <w:szCs w:val="30"/>
          <w:lang/>
        </w:rPr>
        <w:t>①</w:t>
      </w:r>
      <w:r>
        <w:rPr>
          <w:rStyle w:val="15"/>
          <w:rFonts w:ascii="仿宋" w:eastAsia="仿宋" w:hAnsi="仿宋" w:cs="仿宋" w:hint="eastAsia"/>
          <w:b/>
          <w:bCs/>
          <w:color w:val="FF0000"/>
          <w:kern w:val="2"/>
          <w:sz w:val="30"/>
          <w:szCs w:val="30"/>
          <w:lang/>
        </w:rPr>
        <w:t>只有审核通过的考生方可打印准考证</w:t>
      </w:r>
    </w:p>
    <w:p w:rsidR="00D27874" w:rsidRDefault="00B1029D">
      <w:pPr>
        <w:pStyle w:val="a3"/>
        <w:autoSpaceDE w:val="0"/>
        <w:spacing w:beforeAutospacing="0" w:afterAutospacing="0" w:line="560" w:lineRule="exact"/>
        <w:ind w:firstLineChars="200" w:firstLine="602"/>
        <w:rPr>
          <w:rFonts w:ascii="仿宋" w:eastAsia="仿宋" w:hAnsi="仿宋" w:cs="仿宋"/>
          <w:b/>
          <w:bCs/>
          <w:color w:val="FF0000"/>
          <w:kern w:val="2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FF0000"/>
          <w:sz w:val="30"/>
          <w:szCs w:val="30"/>
          <w:lang/>
        </w:rPr>
        <w:t>②</w:t>
      </w:r>
      <w:r>
        <w:rPr>
          <w:rStyle w:val="15"/>
          <w:rFonts w:ascii="仿宋" w:eastAsia="仿宋" w:hAnsi="仿宋" w:cs="仿宋" w:hint="eastAsia"/>
          <w:b/>
          <w:bCs/>
          <w:color w:val="FF0000"/>
          <w:kern w:val="2"/>
          <w:sz w:val="30"/>
          <w:szCs w:val="30"/>
          <w:lang/>
        </w:rPr>
        <w:t>考试较多，可上下滑动页面仔细查看考试名称，找到对应报考单位打印准考证即可。</w:t>
      </w:r>
    </w:p>
    <w:p w:rsidR="00D27874" w:rsidRDefault="00B1029D">
      <w:pPr>
        <w:pStyle w:val="a3"/>
        <w:autoSpaceDE w:val="0"/>
        <w:spacing w:beforeAutospacing="0" w:afterAutospacing="0" w:line="560" w:lineRule="exact"/>
        <w:ind w:firstLineChars="200" w:firstLine="602"/>
        <w:rPr>
          <w:rFonts w:ascii="仿宋" w:eastAsia="仿宋" w:hAnsi="仿宋" w:cs="仿宋"/>
          <w:b/>
          <w:bCs/>
          <w:color w:val="FF0000"/>
          <w:kern w:val="2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FF0000"/>
          <w:sz w:val="30"/>
          <w:szCs w:val="30"/>
          <w:lang/>
        </w:rPr>
        <w:t>③</w:t>
      </w:r>
      <w:r>
        <w:rPr>
          <w:rStyle w:val="15"/>
          <w:rFonts w:ascii="仿宋" w:eastAsia="仿宋" w:hAnsi="仿宋" w:cs="仿宋" w:hint="eastAsia"/>
          <w:b/>
          <w:bCs/>
          <w:color w:val="FF0000"/>
          <w:kern w:val="2"/>
          <w:sz w:val="30"/>
          <w:szCs w:val="30"/>
          <w:lang/>
        </w:rPr>
        <w:t>必须使用电脑打印，手机、平板等移动设备均不可用。</w:t>
      </w:r>
    </w:p>
    <w:p w:rsidR="00D27874" w:rsidRDefault="00B1029D">
      <w:pPr>
        <w:pStyle w:val="a3"/>
        <w:autoSpaceDE w:val="0"/>
        <w:spacing w:beforeAutospacing="0" w:afterAutospacing="0" w:line="560" w:lineRule="exact"/>
        <w:ind w:firstLineChars="200" w:firstLine="602"/>
        <w:rPr>
          <w:rFonts w:ascii="仿宋" w:eastAsia="仿宋" w:hAnsi="仿宋" w:cs="仿宋"/>
          <w:b/>
          <w:bCs/>
          <w:color w:val="FF0000"/>
          <w:kern w:val="2"/>
          <w:sz w:val="30"/>
          <w:szCs w:val="30"/>
        </w:rPr>
      </w:pPr>
      <w:r>
        <w:rPr>
          <w:rStyle w:val="15"/>
          <w:rFonts w:ascii="仿宋" w:eastAsia="仿宋" w:hAnsi="仿宋" w:cs="仿宋" w:hint="eastAsia"/>
          <w:b/>
          <w:bCs/>
          <w:color w:val="FF0000"/>
          <w:kern w:val="2"/>
          <w:sz w:val="30"/>
          <w:szCs w:val="30"/>
          <w:lang/>
        </w:rPr>
        <w:t>④如打印失败，可尝试补充个人基础信息后再次下载，如以上方法均无用，可扫描二维码进群提问。</w:t>
      </w:r>
    </w:p>
    <w:p w:rsidR="00D27874" w:rsidRDefault="00B1029D">
      <w:pPr>
        <w:pStyle w:val="a3"/>
        <w:spacing w:beforeAutospacing="0" w:afterAutospacing="0"/>
        <w:rPr>
          <w:rFonts w:ascii="仿宋" w:eastAsia="仿宋" w:hAnsi="仿宋" w:cs="仿宋"/>
          <w:sz w:val="32"/>
          <w:szCs w:val="32"/>
        </w:rPr>
      </w:pPr>
      <w:r>
        <w:rPr>
          <w:rFonts w:ascii="等线" w:eastAsia="等线" w:hAnsi="等线" w:hint="eastAsia"/>
          <w:noProof/>
          <w:kern w:val="2"/>
        </w:rPr>
        <w:lastRenderedPageBreak/>
        <w:drawing>
          <wp:inline distT="0" distB="0" distL="114300" distR="114300">
            <wp:extent cx="5267325" cy="2076450"/>
            <wp:effectExtent l="0" t="0" r="3175" b="635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rPr>
          <w:rFonts w:ascii="等线" w:eastAsia="等线" w:hAnsi="等线" w:cs="Times New Roman"/>
        </w:rPr>
      </w:pPr>
      <w:r>
        <w:rPr>
          <w:rFonts w:ascii="等线" w:eastAsia="等线" w:hAnsi="等线" w:cs="Times New Roman" w:hint="eastAsia"/>
          <w:noProof/>
        </w:rPr>
        <w:drawing>
          <wp:inline distT="0" distB="0" distL="114300" distR="114300">
            <wp:extent cx="5267325" cy="2390775"/>
            <wp:effectExtent l="0" t="0" r="3175" b="9525"/>
            <wp:docPr id="4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2"/>
      </w:pPr>
      <w:r>
        <w:rPr>
          <w:rFonts w:hint="eastAsia"/>
        </w:rPr>
        <w:t>（</w:t>
      </w:r>
      <w:r>
        <w:rPr>
          <w:rFonts w:hint="eastAsia"/>
        </w:rPr>
        <w:t>七</w:t>
      </w:r>
      <w:r>
        <w:rPr>
          <w:rFonts w:hint="eastAsia"/>
        </w:rPr>
        <w:t>）招收查询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1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点击左侧导航栏【招收查询】，即可查看本人招录报名的进度。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Fonts w:ascii="仿宋" w:eastAsia="仿宋" w:hAnsi="仿宋" w:cs="仿宋"/>
          <w:sz w:val="30"/>
          <w:szCs w:val="30"/>
        </w:rPr>
      </w:pPr>
      <w:r>
        <w:rPr>
          <w:noProof/>
        </w:rPr>
        <w:drawing>
          <wp:inline distT="0" distB="0" distL="114300" distR="114300">
            <wp:extent cx="5269865" cy="969645"/>
            <wp:effectExtent l="0" t="0" r="635" b="825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b/>
          <w:bCs/>
          <w:color w:val="FF0000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2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如审核被退回，可根据审核退回原因进行信息修改，在报名阶段可点击取消报名，修改信息完成后可再次提交报名。</w:t>
      </w:r>
      <w:r>
        <w:rPr>
          <w:rStyle w:val="ne-text"/>
          <w:rFonts w:ascii="仿宋" w:eastAsia="仿宋" w:hAnsi="仿宋" w:cs="仿宋" w:hint="eastAsia"/>
          <w:b/>
          <w:bCs/>
          <w:color w:val="FF0000"/>
          <w:sz w:val="32"/>
          <w:szCs w:val="32"/>
        </w:rPr>
        <w:t>（请注意报名时间，报名时间结束后“取消报名”将不能报名，审核通过后不可取消报名）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Style w:val="ne-text"/>
          <w:rFonts w:ascii="仿宋" w:eastAsia="仿宋" w:hAnsi="仿宋" w:cs="仿宋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>
            <wp:extent cx="5264150" cy="1577340"/>
            <wp:effectExtent l="0" t="0" r="0" b="0"/>
            <wp:docPr id="2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rcRect b="1080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spacing w:line="560" w:lineRule="exact"/>
        <w:ind w:firstLineChars="200" w:firstLine="640"/>
        <w:rPr>
          <w:rStyle w:val="ne-text"/>
          <w:rFonts w:ascii="仿宋" w:eastAsia="仿宋" w:hAnsi="仿宋" w:cs="仿宋"/>
          <w:kern w:val="0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kern w:val="0"/>
          <w:sz w:val="32"/>
          <w:szCs w:val="32"/>
        </w:rPr>
        <w:t>3</w:t>
      </w:r>
      <w:r>
        <w:rPr>
          <w:rStyle w:val="ne-text"/>
          <w:rFonts w:ascii="仿宋" w:eastAsia="仿宋" w:hAnsi="仿宋" w:cs="仿宋" w:hint="eastAsia"/>
          <w:kern w:val="0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kern w:val="0"/>
          <w:sz w:val="32"/>
          <w:szCs w:val="32"/>
        </w:rPr>
        <w:t>审核通过即可参加招录考试，具体考试通知详见</w:t>
      </w:r>
      <w:r>
        <w:rPr>
          <w:rStyle w:val="ne-text"/>
          <w:rFonts w:ascii="仿宋" w:eastAsia="仿宋" w:hAnsi="仿宋" w:cs="仿宋" w:hint="eastAsia"/>
          <w:kern w:val="0"/>
          <w:sz w:val="32"/>
          <w:szCs w:val="32"/>
        </w:rPr>
        <w:t>通知公告</w:t>
      </w:r>
      <w:r>
        <w:rPr>
          <w:rStyle w:val="ne-text"/>
          <w:rFonts w:ascii="仿宋" w:eastAsia="仿宋" w:hAnsi="仿宋" w:cs="仿宋" w:hint="eastAsia"/>
          <w:kern w:val="0"/>
          <w:sz w:val="32"/>
          <w:szCs w:val="32"/>
        </w:rPr>
        <w:t>。</w:t>
      </w:r>
    </w:p>
    <w:p w:rsidR="00D27874" w:rsidRDefault="00B1029D">
      <w:pPr>
        <w:pStyle w:val="2"/>
      </w:pPr>
      <w:r>
        <w:rPr>
          <w:rFonts w:hint="eastAsia"/>
        </w:rPr>
        <w:t>（</w:t>
      </w:r>
      <w:r>
        <w:rPr>
          <w:rFonts w:hint="eastAsia"/>
        </w:rPr>
        <w:t>八</w:t>
      </w:r>
      <w:r>
        <w:rPr>
          <w:rFonts w:hint="eastAsia"/>
        </w:rPr>
        <w:t>）报</w:t>
      </w:r>
      <w:r>
        <w:rPr>
          <w:rFonts w:hint="eastAsia"/>
        </w:rPr>
        <w:t>到</w:t>
      </w:r>
      <w:r>
        <w:rPr>
          <w:rFonts w:hint="eastAsia"/>
        </w:rPr>
        <w:t>确认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1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.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已录取的学员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接收录取通知后需在【招录查询】中点击【录取确认】，入培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报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到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后由各基地进行报到确认。</w:t>
      </w:r>
    </w:p>
    <w:p w:rsidR="00D27874" w:rsidRDefault="00B1029D">
      <w:pPr>
        <w:pStyle w:val="ne-p"/>
        <w:spacing w:before="0" w:beforeAutospacing="0" w:after="0" w:afterAutospacing="0" w:line="360" w:lineRule="auto"/>
        <w:rPr>
          <w:rStyle w:val="ne-text"/>
          <w:rFonts w:ascii="仿宋" w:eastAsia="仿宋" w:hAnsi="仿宋" w:cs="仿宋"/>
          <w:sz w:val="30"/>
          <w:szCs w:val="30"/>
        </w:rPr>
      </w:pPr>
      <w:r>
        <w:rPr>
          <w:rStyle w:val="ne-text"/>
          <w:rFonts w:ascii="仿宋" w:eastAsia="仿宋" w:hAnsi="仿宋" w:cs="仿宋" w:hint="eastAsia"/>
          <w:noProof/>
          <w:sz w:val="30"/>
          <w:szCs w:val="30"/>
        </w:rPr>
        <w:drawing>
          <wp:inline distT="0" distB="0" distL="114300" distR="114300">
            <wp:extent cx="5257800" cy="1653540"/>
            <wp:effectExtent l="0" t="0" r="0" b="10160"/>
            <wp:docPr id="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874" w:rsidRDefault="00B1029D">
      <w:pPr>
        <w:pStyle w:val="2"/>
      </w:pPr>
      <w:r>
        <w:rPr>
          <w:rFonts w:hint="eastAsia"/>
        </w:rPr>
        <w:t>（</w:t>
      </w:r>
      <w:r>
        <w:rPr>
          <w:rFonts w:hint="eastAsia"/>
        </w:rPr>
        <w:t>九</w:t>
      </w:r>
      <w:r>
        <w:rPr>
          <w:rFonts w:hint="eastAsia"/>
        </w:rPr>
        <w:t>）服务支持</w:t>
      </w:r>
    </w:p>
    <w:p w:rsidR="00D27874" w:rsidRDefault="00B1029D">
      <w:pPr>
        <w:pStyle w:val="ne-p"/>
        <w:spacing w:before="0" w:beforeAutospacing="0" w:after="0" w:afterAutospacing="0" w:line="560" w:lineRule="exact"/>
        <w:ind w:firstLineChars="200" w:firstLine="640"/>
        <w:rPr>
          <w:rStyle w:val="ne-text"/>
          <w:rFonts w:ascii="仿宋" w:eastAsia="仿宋" w:hAnsi="仿宋" w:cs="仿宋"/>
          <w:sz w:val="32"/>
          <w:szCs w:val="32"/>
        </w:rPr>
      </w:pPr>
      <w:r>
        <w:rPr>
          <w:rStyle w:val="ne-text"/>
          <w:rFonts w:ascii="仿宋" w:eastAsia="仿宋" w:hAnsi="仿宋" w:cs="仿宋" w:hint="eastAsia"/>
          <w:sz w:val="32"/>
          <w:szCs w:val="32"/>
        </w:rPr>
        <w:t>报考学员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报名问题请联系报考基地咨询，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任何操作问题可加入下方二维码咨询</w:t>
      </w:r>
      <w:r>
        <w:rPr>
          <w:rStyle w:val="ne-text"/>
          <w:rFonts w:ascii="仿宋" w:eastAsia="仿宋" w:hAnsi="仿宋" w:cs="仿宋" w:hint="eastAsia"/>
          <w:sz w:val="32"/>
          <w:szCs w:val="32"/>
        </w:rPr>
        <w:t>。</w:t>
      </w:r>
    </w:p>
    <w:p w:rsidR="00D27874" w:rsidRDefault="00B1029D">
      <w:pPr>
        <w:jc w:val="center"/>
        <w:rPr>
          <w:rStyle w:val="ne-text"/>
          <w:rFonts w:ascii="仿宋" w:eastAsia="仿宋" w:hAnsi="仿宋" w:cs="仿宋"/>
          <w:kern w:val="0"/>
          <w:sz w:val="30"/>
          <w:szCs w:val="30"/>
        </w:rPr>
      </w:pPr>
      <w:r>
        <w:rPr>
          <w:noProof/>
        </w:rPr>
        <w:drawing>
          <wp:inline distT="0" distB="0" distL="114300" distR="114300">
            <wp:extent cx="1437640" cy="1430020"/>
            <wp:effectExtent l="0" t="0" r="10160" b="508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37640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7874" w:rsidSect="00D27874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029D" w:rsidRDefault="00B1029D" w:rsidP="00B3736E">
      <w:r>
        <w:separator/>
      </w:r>
    </w:p>
  </w:endnote>
  <w:endnote w:type="continuationSeparator" w:id="1">
    <w:p w:rsidR="00B1029D" w:rsidRDefault="00B1029D" w:rsidP="00B373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DengXian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029D" w:rsidRDefault="00B1029D" w:rsidP="00B3736E">
      <w:r>
        <w:separator/>
      </w:r>
    </w:p>
  </w:footnote>
  <w:footnote w:type="continuationSeparator" w:id="1">
    <w:p w:rsidR="00B1029D" w:rsidRDefault="00B1029D" w:rsidP="00B373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5A44C"/>
    <w:multiLevelType w:val="singleLevel"/>
    <w:tmpl w:val="2AD5A44C"/>
    <w:lvl w:ilvl="0">
      <w:start w:val="1"/>
      <w:numFmt w:val="decimal"/>
      <w:suff w:val="nothing"/>
      <w:lvlText w:val="%1、"/>
      <w:lvlJc w:val="left"/>
      <w:pPr>
        <w:ind w:left="77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200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DViY2JkMjU3NGYzZTEwMzZmMGFkZWViYmNkYWU3NDIifQ=="/>
  </w:docVars>
  <w:rsids>
    <w:rsidRoot w:val="00D65C62"/>
    <w:rsid w:val="CFAB4012"/>
    <w:rsid w:val="FF1FECCC"/>
    <w:rsid w:val="00106AA1"/>
    <w:rsid w:val="002871A2"/>
    <w:rsid w:val="00480340"/>
    <w:rsid w:val="00687B32"/>
    <w:rsid w:val="00AD28EE"/>
    <w:rsid w:val="00B1029D"/>
    <w:rsid w:val="00B3736E"/>
    <w:rsid w:val="00D27874"/>
    <w:rsid w:val="00D65C62"/>
    <w:rsid w:val="00DF7C72"/>
    <w:rsid w:val="00FE2BF1"/>
    <w:rsid w:val="0192652E"/>
    <w:rsid w:val="026779BA"/>
    <w:rsid w:val="05844226"/>
    <w:rsid w:val="069A035E"/>
    <w:rsid w:val="06AB256C"/>
    <w:rsid w:val="078349D3"/>
    <w:rsid w:val="0A0D7099"/>
    <w:rsid w:val="0A6A0101"/>
    <w:rsid w:val="0B843DF7"/>
    <w:rsid w:val="0C8D2B70"/>
    <w:rsid w:val="0D3F0ED2"/>
    <w:rsid w:val="0F79707A"/>
    <w:rsid w:val="13427D20"/>
    <w:rsid w:val="15B2564D"/>
    <w:rsid w:val="15FD6214"/>
    <w:rsid w:val="1BB71917"/>
    <w:rsid w:val="1E214A6A"/>
    <w:rsid w:val="1E3B5B2B"/>
    <w:rsid w:val="20322137"/>
    <w:rsid w:val="210355F9"/>
    <w:rsid w:val="21863202"/>
    <w:rsid w:val="230139A4"/>
    <w:rsid w:val="25443884"/>
    <w:rsid w:val="26DD6079"/>
    <w:rsid w:val="28067401"/>
    <w:rsid w:val="288831EB"/>
    <w:rsid w:val="298E7457"/>
    <w:rsid w:val="2A0C2A72"/>
    <w:rsid w:val="2CF63A7C"/>
    <w:rsid w:val="2D0F04FC"/>
    <w:rsid w:val="2D1B7C37"/>
    <w:rsid w:val="2EB139C8"/>
    <w:rsid w:val="2F8F5CD7"/>
    <w:rsid w:val="34276035"/>
    <w:rsid w:val="350B7B96"/>
    <w:rsid w:val="36B10C29"/>
    <w:rsid w:val="399C2968"/>
    <w:rsid w:val="3A6423C3"/>
    <w:rsid w:val="3B4979FD"/>
    <w:rsid w:val="40264A2F"/>
    <w:rsid w:val="41D30614"/>
    <w:rsid w:val="42BC69E4"/>
    <w:rsid w:val="43956897"/>
    <w:rsid w:val="44847FD6"/>
    <w:rsid w:val="4568754A"/>
    <w:rsid w:val="45C6163B"/>
    <w:rsid w:val="47137318"/>
    <w:rsid w:val="49C41352"/>
    <w:rsid w:val="4AA34D86"/>
    <w:rsid w:val="4B9F6E4A"/>
    <w:rsid w:val="4D2F1E17"/>
    <w:rsid w:val="511D2CEB"/>
    <w:rsid w:val="54BA140A"/>
    <w:rsid w:val="56673685"/>
    <w:rsid w:val="570D735E"/>
    <w:rsid w:val="591D7401"/>
    <w:rsid w:val="5A4968FF"/>
    <w:rsid w:val="5AB87F28"/>
    <w:rsid w:val="5AE70C8D"/>
    <w:rsid w:val="5CB84A6F"/>
    <w:rsid w:val="5D2A2A61"/>
    <w:rsid w:val="5EB4486C"/>
    <w:rsid w:val="60945052"/>
    <w:rsid w:val="63F111B0"/>
    <w:rsid w:val="64ED3601"/>
    <w:rsid w:val="66801365"/>
    <w:rsid w:val="6B3737B1"/>
    <w:rsid w:val="6C1B6D70"/>
    <w:rsid w:val="6C354F35"/>
    <w:rsid w:val="73FDA985"/>
    <w:rsid w:val="748E78D8"/>
    <w:rsid w:val="761E6A3A"/>
    <w:rsid w:val="784F737E"/>
    <w:rsid w:val="7A991482"/>
    <w:rsid w:val="7AF7F0BF"/>
    <w:rsid w:val="7B773204"/>
    <w:rsid w:val="7BEB1AB4"/>
    <w:rsid w:val="7CDF4F90"/>
    <w:rsid w:val="7D4D49A9"/>
    <w:rsid w:val="7DAF7EC8"/>
    <w:rsid w:val="7E9A0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BodyText2"/>
    <w:qFormat/>
    <w:rsid w:val="00D27874"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rsid w:val="00D27874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qFormat/>
    <w:rsid w:val="00D27874"/>
    <w:pPr>
      <w:widowControl/>
      <w:spacing w:before="200" w:after="200" w:line="560" w:lineRule="exact"/>
      <w:jc w:val="left"/>
      <w:outlineLvl w:val="1"/>
    </w:pPr>
    <w:rPr>
      <w:rFonts w:ascii="宋体" w:eastAsia="楷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">
    <w:name w:val="BodyText2"/>
    <w:basedOn w:val="a"/>
    <w:qFormat/>
    <w:locked/>
    <w:rsid w:val="00D27874"/>
    <w:pPr>
      <w:spacing w:line="480" w:lineRule="auto"/>
    </w:pPr>
    <w:rPr>
      <w:sz w:val="32"/>
    </w:rPr>
  </w:style>
  <w:style w:type="paragraph" w:styleId="a3">
    <w:name w:val="Normal (Web)"/>
    <w:basedOn w:val="a"/>
    <w:uiPriority w:val="99"/>
    <w:semiHidden/>
    <w:unhideWhenUsed/>
    <w:rsid w:val="00D27874"/>
    <w:pPr>
      <w:widowControl/>
      <w:spacing w:beforeAutospacing="1" w:afterAutospacing="1"/>
      <w:jc w:val="left"/>
    </w:pPr>
    <w:rPr>
      <w:rFonts w:ascii="宋体" w:eastAsia="宋体" w:hAnsi="宋体" w:cs="Times New Roman"/>
      <w:kern w:val="0"/>
    </w:rPr>
  </w:style>
  <w:style w:type="character" w:styleId="a4">
    <w:name w:val="Hyperlink"/>
    <w:basedOn w:val="a0"/>
    <w:uiPriority w:val="99"/>
    <w:semiHidden/>
    <w:unhideWhenUsed/>
    <w:qFormat/>
    <w:rsid w:val="00D27874"/>
    <w:rPr>
      <w:color w:val="0000FF"/>
      <w:u w:val="single"/>
    </w:rPr>
  </w:style>
  <w:style w:type="paragraph" w:customStyle="1" w:styleId="ne-p">
    <w:name w:val="ne-p"/>
    <w:basedOn w:val="a"/>
    <w:qFormat/>
    <w:rsid w:val="00D278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customStyle="1" w:styleId="ne-text">
    <w:name w:val="ne-text"/>
    <w:basedOn w:val="a0"/>
    <w:qFormat/>
    <w:rsid w:val="00D27874"/>
  </w:style>
  <w:style w:type="character" w:customStyle="1" w:styleId="16">
    <w:name w:val="16"/>
    <w:basedOn w:val="a0"/>
    <w:qFormat/>
    <w:rsid w:val="00D27874"/>
    <w:rPr>
      <w:rFonts w:ascii="Times New Roman" w:hAnsi="Times New Roman" w:cs="Times New Roman" w:hint="default"/>
    </w:rPr>
  </w:style>
  <w:style w:type="character" w:customStyle="1" w:styleId="10">
    <w:name w:val="10"/>
    <w:basedOn w:val="a0"/>
    <w:qFormat/>
    <w:rsid w:val="00D27874"/>
    <w:rPr>
      <w:rFonts w:ascii="Times New Roman" w:hAnsi="Times New Roman" w:cs="Times New Roman" w:hint="default"/>
    </w:rPr>
  </w:style>
  <w:style w:type="character" w:customStyle="1" w:styleId="15">
    <w:name w:val="15"/>
    <w:basedOn w:val="a0"/>
    <w:rsid w:val="00D27874"/>
    <w:rPr>
      <w:rFonts w:ascii="Times New Roman" w:hAnsi="Times New Roman" w:cs="Times New Roman" w:hint="default"/>
    </w:rPr>
  </w:style>
  <w:style w:type="paragraph" w:styleId="a5">
    <w:name w:val="header"/>
    <w:basedOn w:val="a"/>
    <w:link w:val="Char"/>
    <w:uiPriority w:val="99"/>
    <w:semiHidden/>
    <w:unhideWhenUsed/>
    <w:rsid w:val="00B373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B3736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B373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B3736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450</Words>
  <Characters>2571</Characters>
  <Application>Microsoft Office Word</Application>
  <DocSecurity>0</DocSecurity>
  <Lines>21</Lines>
  <Paragraphs>6</Paragraphs>
  <ScaleCrop>false</ScaleCrop>
  <Company>Microsoft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语雀 (yuque.com)</dc:creator>
  <cp:lastModifiedBy>袁应芳</cp:lastModifiedBy>
  <cp:revision>2</cp:revision>
  <dcterms:created xsi:type="dcterms:W3CDTF">2026-10-23T01:45:00Z</dcterms:created>
  <dcterms:modified xsi:type="dcterms:W3CDTF">2026-10-23T01:45:00Z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2D7610FA2BB242018C55A6934757CACD_13</vt:lpwstr>
  </property>
  <property fmtid="{D5CDD505-2E9C-101B-9397-08002B2CF9AE}" pid="4" name="KSOTemplateDocerSaveRecord">
    <vt:lpwstr>eyJoZGlkIjoiZTQ4ODQwNThiYTg4YTBlNDhkZDRmNGNiNWM5NWE1YzAiLCJ1c2VySWQiOiI0NzczODg1NTIifQ==</vt:lpwstr>
  </property>
</Properties>
</file>